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1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1276"/>
      </w:tblGrid>
      <w:tr w:rsidR="00F41E4B" w:rsidRPr="00803E67" w:rsidTr="00953A33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E4B" w:rsidRPr="00803E67" w:rsidRDefault="00F41E4B" w:rsidP="00953A33">
            <w:pPr>
              <w:tabs>
                <w:tab w:val="right" w:pos="10207"/>
              </w:tabs>
              <w:ind w:right="-896"/>
              <w:rPr>
                <w:b/>
              </w:rPr>
            </w:pPr>
            <w:r w:rsidRPr="00803E67">
              <w:rPr>
                <w:b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E4B" w:rsidRPr="00803E67" w:rsidRDefault="000101EC" w:rsidP="00953A33">
            <w:pPr>
              <w:jc w:val="center"/>
              <w:rPr>
                <w:b/>
                <w:color w:val="000000"/>
              </w:rPr>
            </w:pPr>
            <w:r w:rsidRPr="00803E67">
              <w:rPr>
                <w:b/>
                <w:color w:val="000000"/>
              </w:rPr>
              <w:t>301А</w:t>
            </w:r>
          </w:p>
        </w:tc>
      </w:tr>
      <w:tr w:rsidR="00F41E4B" w:rsidRPr="00803E67" w:rsidTr="00953A33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E4B" w:rsidRPr="00803E67" w:rsidRDefault="00F41E4B" w:rsidP="00953A33">
            <w:pPr>
              <w:tabs>
                <w:tab w:val="right" w:pos="10207"/>
              </w:tabs>
              <w:ind w:right="-896"/>
              <w:rPr>
                <w:b/>
              </w:rPr>
            </w:pPr>
            <w:r w:rsidRPr="00803E67">
              <w:rPr>
                <w:b/>
              </w:rPr>
              <w:t xml:space="preserve">Номер материала </w:t>
            </w:r>
            <w:r w:rsidR="00E073C5" w:rsidRPr="00803E67">
              <w:rPr>
                <w:b/>
              </w:rPr>
              <w:t xml:space="preserve">КИСУР </w:t>
            </w:r>
            <w:r w:rsidR="00524947" w:rsidRPr="00803E67">
              <w:rPr>
                <w:b/>
              </w:rPr>
              <w:t xml:space="preserve">(ПО </w:t>
            </w:r>
            <w:r w:rsidR="00524947" w:rsidRPr="00803E67">
              <w:rPr>
                <w:b/>
                <w:lang w:val="en-US"/>
              </w:rPr>
              <w:t>SAP</w:t>
            </w:r>
            <w:r w:rsidR="00524947" w:rsidRPr="00803E67">
              <w:rPr>
                <w:b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E4B" w:rsidRPr="00803E67" w:rsidRDefault="00EA3367" w:rsidP="000B5B57">
            <w:pPr>
              <w:rPr>
                <w:b/>
                <w:color w:val="000000"/>
              </w:rPr>
            </w:pPr>
            <w:r w:rsidRPr="00803E67">
              <w:rPr>
                <w:b/>
                <w:color w:val="000000"/>
              </w:rPr>
              <w:t>2231411</w:t>
            </w:r>
          </w:p>
        </w:tc>
      </w:tr>
    </w:tbl>
    <w:p w:rsidR="000101EC" w:rsidRPr="00803E67" w:rsidRDefault="000101EC" w:rsidP="00953A33">
      <w:pPr>
        <w:tabs>
          <w:tab w:val="right" w:pos="10207"/>
        </w:tabs>
        <w:ind w:right="-2"/>
        <w:jc w:val="right"/>
        <w:rPr>
          <w:b/>
        </w:rPr>
      </w:pPr>
      <w:r w:rsidRPr="00803E67">
        <w:rPr>
          <w:b/>
        </w:rPr>
        <w:t>УТВЕРЖДАЮ</w:t>
      </w:r>
      <w:r w:rsidR="00803E67" w:rsidRPr="00803E67">
        <w:rPr>
          <w:b/>
        </w:rPr>
        <w:t>:</w:t>
      </w:r>
    </w:p>
    <w:p w:rsidR="00DE3B5F" w:rsidRPr="00803E67" w:rsidRDefault="00DE3B5F" w:rsidP="00953A33">
      <w:pPr>
        <w:ind w:left="5670"/>
        <w:jc w:val="right"/>
      </w:pPr>
      <w:r w:rsidRPr="00803E67">
        <w:t xml:space="preserve">Первый заместитель директора– </w:t>
      </w:r>
    </w:p>
    <w:p w:rsidR="00DE3B5F" w:rsidRPr="00803E67" w:rsidRDefault="00DE3B5F" w:rsidP="00953A33">
      <w:pPr>
        <w:ind w:left="5670"/>
        <w:jc w:val="right"/>
      </w:pPr>
      <w:r w:rsidRPr="00803E67">
        <w:t>главный инженер филиала</w:t>
      </w:r>
    </w:p>
    <w:p w:rsidR="00DE3B5F" w:rsidRPr="00803E67" w:rsidRDefault="00DE3B5F" w:rsidP="00953A33">
      <w:pPr>
        <w:ind w:left="5670"/>
        <w:jc w:val="right"/>
      </w:pPr>
      <w:r w:rsidRPr="00803E67">
        <w:t>ПАО «Россети Центр» - «Орелэнерго»</w:t>
      </w:r>
    </w:p>
    <w:p w:rsidR="00DE3B5F" w:rsidRPr="00803E67" w:rsidRDefault="00DE3B5F" w:rsidP="00953A33">
      <w:pPr>
        <w:tabs>
          <w:tab w:val="right" w:pos="10207"/>
        </w:tabs>
        <w:ind w:right="-2"/>
        <w:jc w:val="right"/>
      </w:pPr>
      <w:r w:rsidRPr="00803E67">
        <w:tab/>
        <w:t>Д.В. Константинов</w:t>
      </w:r>
    </w:p>
    <w:p w:rsidR="004707FF" w:rsidRPr="00803E67" w:rsidRDefault="008B151F" w:rsidP="00953A33">
      <w:pPr>
        <w:ind w:right="-2"/>
        <w:jc w:val="right"/>
        <w:rPr>
          <w:caps/>
        </w:rPr>
      </w:pPr>
      <w:r w:rsidRPr="00803E67">
        <w:t>«</w:t>
      </w:r>
      <w:r w:rsidR="00803E67" w:rsidRPr="00803E67">
        <w:t>19</w:t>
      </w:r>
      <w:r w:rsidR="00DE3B5F" w:rsidRPr="00803E67">
        <w:t xml:space="preserve">» </w:t>
      </w:r>
      <w:r w:rsidR="00803E67" w:rsidRPr="00803E67">
        <w:t>июня 2026</w:t>
      </w:r>
      <w:r w:rsidR="00DE3B5F" w:rsidRPr="00803E67">
        <w:t xml:space="preserve"> г</w:t>
      </w:r>
      <w:r w:rsidR="004707FF" w:rsidRPr="00803E67">
        <w:t>.</w:t>
      </w:r>
    </w:p>
    <w:p w:rsidR="00797E02" w:rsidRPr="00803E67" w:rsidRDefault="00797E02" w:rsidP="00953A33">
      <w:pPr>
        <w:jc w:val="center"/>
        <w:rPr>
          <w:b/>
        </w:rPr>
      </w:pPr>
    </w:p>
    <w:p w:rsidR="0061213D" w:rsidRPr="00803E67" w:rsidRDefault="0061213D" w:rsidP="00953A33">
      <w:pPr>
        <w:ind w:left="703"/>
        <w:jc w:val="center"/>
        <w:rPr>
          <w:b/>
        </w:rPr>
      </w:pPr>
      <w:r w:rsidRPr="00803E67">
        <w:rPr>
          <w:b/>
        </w:rPr>
        <w:t>ТЕХНИЧЕСКО</w:t>
      </w:r>
      <w:r w:rsidR="008078C9" w:rsidRPr="00803E67">
        <w:rPr>
          <w:b/>
        </w:rPr>
        <w:t>Е</w:t>
      </w:r>
      <w:r w:rsidRPr="00803E67">
        <w:rPr>
          <w:b/>
        </w:rPr>
        <w:t xml:space="preserve"> ЗАДАНИ</w:t>
      </w:r>
      <w:r w:rsidR="008078C9" w:rsidRPr="00803E67">
        <w:rPr>
          <w:b/>
        </w:rPr>
        <w:t>Е</w:t>
      </w:r>
    </w:p>
    <w:p w:rsidR="00803E67" w:rsidRPr="00803E67" w:rsidRDefault="005B5711" w:rsidP="00A725B5">
      <w:pPr>
        <w:jc w:val="center"/>
        <w:rPr>
          <w:b/>
        </w:rPr>
      </w:pPr>
      <w:r w:rsidRPr="00803E67">
        <w:rPr>
          <w:b/>
        </w:rPr>
        <w:t>н</w:t>
      </w:r>
      <w:r w:rsidR="008A4F04" w:rsidRPr="00803E67">
        <w:rPr>
          <w:b/>
        </w:rPr>
        <w:t>а</w:t>
      </w:r>
      <w:r w:rsidRPr="00803E67">
        <w:rPr>
          <w:b/>
        </w:rPr>
        <w:t xml:space="preserve"> </w:t>
      </w:r>
      <w:r w:rsidR="008C2E81" w:rsidRPr="00803E67">
        <w:rPr>
          <w:b/>
        </w:rPr>
        <w:t xml:space="preserve">поставку </w:t>
      </w:r>
      <w:r w:rsidR="00223350" w:rsidRPr="00803E67">
        <w:rPr>
          <w:b/>
        </w:rPr>
        <w:t xml:space="preserve">литых </w:t>
      </w:r>
      <w:r w:rsidR="00B20183" w:rsidRPr="00803E67">
        <w:rPr>
          <w:b/>
        </w:rPr>
        <w:t xml:space="preserve">измерительных </w:t>
      </w:r>
      <w:r w:rsidR="005716D9" w:rsidRPr="00803E67">
        <w:rPr>
          <w:b/>
        </w:rPr>
        <w:t>трансформаторов</w:t>
      </w:r>
      <w:r w:rsidR="00974AFF" w:rsidRPr="00803E67">
        <w:rPr>
          <w:b/>
        </w:rPr>
        <w:t xml:space="preserve"> </w:t>
      </w:r>
      <w:r w:rsidR="00B20183" w:rsidRPr="00803E67">
        <w:rPr>
          <w:b/>
        </w:rPr>
        <w:t>тока</w:t>
      </w:r>
      <w:r w:rsidR="000A13BB" w:rsidRPr="00803E67">
        <w:rPr>
          <w:b/>
        </w:rPr>
        <w:t xml:space="preserve">. </w:t>
      </w:r>
    </w:p>
    <w:p w:rsidR="00B129F0" w:rsidRPr="00803E67" w:rsidRDefault="000A13BB" w:rsidP="00A725B5">
      <w:pPr>
        <w:jc w:val="center"/>
        <w:rPr>
          <w:b/>
        </w:rPr>
      </w:pPr>
      <w:r w:rsidRPr="00803E67">
        <w:rPr>
          <w:b/>
        </w:rPr>
        <w:t>Лот №301А</w:t>
      </w:r>
    </w:p>
    <w:p w:rsidR="00B129F0" w:rsidRPr="00803E67" w:rsidRDefault="00B129F0" w:rsidP="00953A33">
      <w:pPr>
        <w:ind w:firstLine="709"/>
        <w:jc w:val="both"/>
        <w:rPr>
          <w:b/>
          <w:bCs/>
        </w:rPr>
      </w:pPr>
    </w:p>
    <w:p w:rsidR="00F85452" w:rsidRPr="00803E67" w:rsidRDefault="005B5711" w:rsidP="00953A33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803E67">
        <w:rPr>
          <w:b/>
          <w:bCs/>
          <w:sz w:val="24"/>
          <w:szCs w:val="24"/>
        </w:rPr>
        <w:t>Общая часть</w:t>
      </w:r>
      <w:r w:rsidR="00F85452" w:rsidRPr="00803E67">
        <w:rPr>
          <w:b/>
          <w:bCs/>
          <w:sz w:val="24"/>
          <w:szCs w:val="24"/>
        </w:rPr>
        <w:t>.</w:t>
      </w:r>
    </w:p>
    <w:p w:rsidR="00D91F0D" w:rsidRPr="00803E67" w:rsidRDefault="00637306" w:rsidP="00953A33">
      <w:pPr>
        <w:ind w:firstLine="709"/>
        <w:jc w:val="both"/>
      </w:pPr>
      <w:r w:rsidRPr="00803E67">
        <w:t>Поставщик</w:t>
      </w:r>
      <w:r w:rsidR="005B5711" w:rsidRPr="00803E67">
        <w:t xml:space="preserve"> обеспечивает поставку оборудования </w:t>
      </w:r>
      <w:r w:rsidR="00D91F0D" w:rsidRPr="00803E67">
        <w:t>на склад получател</w:t>
      </w:r>
      <w:r w:rsidR="000101EC" w:rsidRPr="00803E67">
        <w:t>я – филиала</w:t>
      </w:r>
      <w:r w:rsidR="00D91F0D" w:rsidRPr="00803E67">
        <w:t xml:space="preserve"> </w:t>
      </w:r>
      <w:r w:rsidR="00740CA6" w:rsidRPr="00803E67">
        <w:t>ПАО «Россети Центр»</w:t>
      </w:r>
      <w:r w:rsidR="000101EC" w:rsidRPr="00803E67">
        <w:t xml:space="preserve"> - «</w:t>
      </w:r>
      <w:proofErr w:type="spellStart"/>
      <w:r w:rsidR="000101EC" w:rsidRPr="00803E67">
        <w:t>Орёлэнерго</w:t>
      </w:r>
      <w:proofErr w:type="spellEnd"/>
      <w:r w:rsidR="000101EC" w:rsidRPr="00803E67">
        <w:t>»</w:t>
      </w:r>
      <w:r w:rsidR="00D950AE" w:rsidRPr="00803E67">
        <w:t xml:space="preserve"> </w:t>
      </w:r>
      <w:r w:rsidR="005B5711" w:rsidRPr="00803E67">
        <w:t>в</w:t>
      </w:r>
      <w:r w:rsidR="00111FBA" w:rsidRPr="00803E67">
        <w:t xml:space="preserve"> </w:t>
      </w:r>
      <w:r w:rsidR="005B5711" w:rsidRPr="00803E67">
        <w:t>сроки</w:t>
      </w:r>
      <w:r w:rsidR="000C3052" w:rsidRPr="00803E67">
        <w:t>,</w:t>
      </w:r>
      <w:r w:rsidR="005B5711" w:rsidRPr="00803E67">
        <w:t xml:space="preserve"> установленные данным</w:t>
      </w:r>
      <w:r w:rsidR="00111FBA" w:rsidRPr="00803E67">
        <w:t xml:space="preserve"> ТЗ</w:t>
      </w:r>
      <w:r w:rsidR="008C2E81" w:rsidRPr="00803E67"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816"/>
        <w:gridCol w:w="3686"/>
        <w:gridCol w:w="1126"/>
      </w:tblGrid>
      <w:tr w:rsidR="00803E67" w:rsidRPr="00803E67" w:rsidTr="00803E67">
        <w:trPr>
          <w:trHeight w:val="50"/>
        </w:trPr>
        <w:tc>
          <w:tcPr>
            <w:tcW w:w="2501" w:type="pct"/>
          </w:tcPr>
          <w:p w:rsidR="00803E67" w:rsidRPr="00803E67" w:rsidRDefault="00803E67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Точка поставки</w:t>
            </w:r>
          </w:p>
        </w:tc>
        <w:tc>
          <w:tcPr>
            <w:tcW w:w="1914" w:type="pct"/>
          </w:tcPr>
          <w:p w:rsidR="00803E67" w:rsidRPr="00803E67" w:rsidRDefault="00803E67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Срок поставки</w:t>
            </w:r>
          </w:p>
        </w:tc>
        <w:tc>
          <w:tcPr>
            <w:tcW w:w="586" w:type="pct"/>
          </w:tcPr>
          <w:p w:rsidR="00803E67" w:rsidRPr="00803E67" w:rsidRDefault="00803E67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Количество</w:t>
            </w:r>
          </w:p>
        </w:tc>
      </w:tr>
      <w:tr w:rsidR="00803E67" w:rsidRPr="00803E67" w:rsidTr="00803E67">
        <w:tc>
          <w:tcPr>
            <w:tcW w:w="2501" w:type="pct"/>
          </w:tcPr>
          <w:p w:rsidR="00803E67" w:rsidRPr="00803E67" w:rsidRDefault="00803E67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г. Орёл, ул. Высоковольтная, 9, центральный склад филиала ПАО «Россети Центр» - «</w:t>
            </w:r>
            <w:proofErr w:type="spellStart"/>
            <w:r w:rsidRPr="00803E67">
              <w:rPr>
                <w:color w:val="000000"/>
                <w:sz w:val="20"/>
                <w:szCs w:val="20"/>
              </w:rPr>
              <w:t>Орёлэнерго</w:t>
            </w:r>
            <w:proofErr w:type="spellEnd"/>
            <w:r w:rsidRPr="00803E67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914" w:type="pct"/>
            <w:vAlign w:val="center"/>
          </w:tcPr>
          <w:p w:rsidR="00803E67" w:rsidRPr="00803E67" w:rsidRDefault="00803E67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в течение 60 календарных дней с момента заключения Договора</w:t>
            </w:r>
          </w:p>
        </w:tc>
        <w:tc>
          <w:tcPr>
            <w:tcW w:w="586" w:type="pct"/>
            <w:vAlign w:val="center"/>
          </w:tcPr>
          <w:p w:rsidR="00803E67" w:rsidRPr="00803E67" w:rsidRDefault="00803E67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 xml:space="preserve">10 </w:t>
            </w:r>
            <w:proofErr w:type="spellStart"/>
            <w:r w:rsidRPr="00803E67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</w:tr>
    </w:tbl>
    <w:p w:rsidR="002412DC" w:rsidRPr="00803E67" w:rsidRDefault="002412DC" w:rsidP="00953A33">
      <w:pPr>
        <w:ind w:firstLine="709"/>
        <w:jc w:val="both"/>
      </w:pPr>
    </w:p>
    <w:p w:rsidR="005B5711" w:rsidRPr="00803E67" w:rsidRDefault="005B5711" w:rsidP="00953A33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803E67">
        <w:rPr>
          <w:b/>
          <w:bCs/>
          <w:sz w:val="24"/>
          <w:szCs w:val="24"/>
        </w:rPr>
        <w:t>Технические требования к оборудованию.</w:t>
      </w:r>
    </w:p>
    <w:p w:rsidR="003C6494" w:rsidRPr="00803E67" w:rsidRDefault="00D91F0D" w:rsidP="00953A33">
      <w:pPr>
        <w:tabs>
          <w:tab w:val="left" w:pos="709"/>
        </w:tabs>
        <w:jc w:val="both"/>
      </w:pPr>
      <w:r w:rsidRPr="00803E67">
        <w:tab/>
      </w:r>
      <w:r w:rsidR="005B5711" w:rsidRPr="00803E67">
        <w:t xml:space="preserve">Технические данные </w:t>
      </w:r>
      <w:r w:rsidR="00CA260C" w:rsidRPr="00803E67">
        <w:t>трансформаторов</w:t>
      </w:r>
      <w:r w:rsidR="00752385" w:rsidRPr="00803E67">
        <w:t xml:space="preserve"> тока</w:t>
      </w:r>
      <w:r w:rsidR="005B5711" w:rsidRPr="00803E67">
        <w:t xml:space="preserve"> должны </w:t>
      </w:r>
      <w:r w:rsidR="00814115" w:rsidRPr="00803E67">
        <w:t>соответствовать параметрам, приведенным в таблице: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72"/>
        <w:gridCol w:w="3362"/>
        <w:gridCol w:w="1159"/>
        <w:gridCol w:w="1417"/>
        <w:gridCol w:w="2118"/>
      </w:tblGrid>
      <w:tr w:rsidR="00953A33" w:rsidRPr="00803E67" w:rsidTr="00803E67">
        <w:trPr>
          <w:cantSplit/>
        </w:trPr>
        <w:tc>
          <w:tcPr>
            <w:tcW w:w="2562" w:type="pct"/>
            <w:gridSpan w:val="2"/>
            <w:vMerge w:val="restart"/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602" w:type="pct"/>
            <w:vMerge w:val="restart"/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1836" w:type="pct"/>
            <w:gridSpan w:val="2"/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Предоставление национального режима в соответствии с ПП 1875 от 23.12.2024</w:t>
            </w:r>
          </w:p>
        </w:tc>
      </w:tr>
      <w:tr w:rsidR="00953A33" w:rsidRPr="00803E67" w:rsidTr="00803E67">
        <w:trPr>
          <w:cantSplit/>
        </w:trPr>
        <w:tc>
          <w:tcPr>
            <w:tcW w:w="2562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953A33" w:rsidRPr="00803E67" w:rsidRDefault="00953A33" w:rsidP="00953A33">
            <w:pPr>
              <w:jc w:val="center"/>
            </w:pPr>
          </w:p>
        </w:tc>
        <w:tc>
          <w:tcPr>
            <w:tcW w:w="602" w:type="pct"/>
            <w:vMerge/>
            <w:vAlign w:val="center"/>
          </w:tcPr>
          <w:p w:rsidR="00953A33" w:rsidRPr="00803E67" w:rsidRDefault="00953A33" w:rsidP="00953A33">
            <w:pPr>
              <w:jc w:val="center"/>
            </w:pPr>
          </w:p>
        </w:tc>
        <w:tc>
          <w:tcPr>
            <w:tcW w:w="736" w:type="pct"/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 xml:space="preserve">ОКПД 2 </w:t>
            </w:r>
          </w:p>
        </w:tc>
        <w:tc>
          <w:tcPr>
            <w:tcW w:w="1100" w:type="pct"/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</w:p>
        </w:tc>
      </w:tr>
      <w:tr w:rsidR="00953A33" w:rsidRPr="00803E67" w:rsidTr="00803E67">
        <w:trPr>
          <w:cantSplit/>
        </w:trPr>
        <w:tc>
          <w:tcPr>
            <w:tcW w:w="2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Тип трансформаторов</w:t>
            </w:r>
          </w:p>
        </w:tc>
        <w:tc>
          <w:tcPr>
            <w:tcW w:w="602" w:type="pct"/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проходной</w:t>
            </w:r>
          </w:p>
        </w:tc>
        <w:tc>
          <w:tcPr>
            <w:tcW w:w="736" w:type="pct"/>
            <w:vMerge w:val="restart"/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27.11.42.000</w:t>
            </w:r>
          </w:p>
        </w:tc>
        <w:tc>
          <w:tcPr>
            <w:tcW w:w="1100" w:type="pct"/>
            <w:vMerge w:val="restart"/>
            <w:vAlign w:val="center"/>
          </w:tcPr>
          <w:p w:rsidR="00953A33" w:rsidRPr="00803E67" w:rsidRDefault="00803E67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953A33" w:rsidRPr="00803E67" w:rsidTr="00803E67">
        <w:trPr>
          <w:cantSplit/>
        </w:trPr>
        <w:tc>
          <w:tcPr>
            <w:tcW w:w="2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 xml:space="preserve">Номинальное напряжение, </w:t>
            </w:r>
            <w:proofErr w:type="spellStart"/>
            <w:r w:rsidRPr="00803E67">
              <w:rPr>
                <w:color w:val="000000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602" w:type="pct"/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 xml:space="preserve">10 </w:t>
            </w:r>
          </w:p>
        </w:tc>
        <w:tc>
          <w:tcPr>
            <w:tcW w:w="736" w:type="pct"/>
            <w:vMerge/>
            <w:vAlign w:val="center"/>
          </w:tcPr>
          <w:p w:rsidR="00953A33" w:rsidRPr="00803E67" w:rsidRDefault="00953A33" w:rsidP="00953A33">
            <w:pPr>
              <w:jc w:val="center"/>
            </w:pPr>
          </w:p>
        </w:tc>
        <w:tc>
          <w:tcPr>
            <w:tcW w:w="1100" w:type="pct"/>
            <w:vMerge/>
            <w:vAlign w:val="center"/>
          </w:tcPr>
          <w:p w:rsidR="00953A33" w:rsidRPr="00803E67" w:rsidRDefault="00953A33" w:rsidP="00953A33">
            <w:pPr>
              <w:jc w:val="center"/>
            </w:pPr>
          </w:p>
        </w:tc>
      </w:tr>
      <w:tr w:rsidR="00953A33" w:rsidRPr="00803E67" w:rsidTr="00803E67">
        <w:trPr>
          <w:cantSplit/>
        </w:trPr>
        <w:tc>
          <w:tcPr>
            <w:tcW w:w="2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 xml:space="preserve">Наибольшее рабочее напряжение, </w:t>
            </w:r>
            <w:proofErr w:type="spellStart"/>
            <w:r w:rsidRPr="00803E67">
              <w:rPr>
                <w:color w:val="000000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602" w:type="pct"/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 xml:space="preserve">12 </w:t>
            </w:r>
          </w:p>
        </w:tc>
        <w:tc>
          <w:tcPr>
            <w:tcW w:w="736" w:type="pct"/>
            <w:vMerge/>
            <w:vAlign w:val="center"/>
          </w:tcPr>
          <w:p w:rsidR="00953A33" w:rsidRPr="00803E67" w:rsidRDefault="00953A33" w:rsidP="00953A33">
            <w:pPr>
              <w:jc w:val="center"/>
            </w:pPr>
          </w:p>
        </w:tc>
        <w:tc>
          <w:tcPr>
            <w:tcW w:w="1100" w:type="pct"/>
            <w:vMerge/>
            <w:vAlign w:val="center"/>
          </w:tcPr>
          <w:p w:rsidR="00953A33" w:rsidRPr="00803E67" w:rsidRDefault="00953A33" w:rsidP="00953A33">
            <w:pPr>
              <w:jc w:val="center"/>
            </w:pPr>
          </w:p>
        </w:tc>
      </w:tr>
      <w:tr w:rsidR="00953A33" w:rsidRPr="00803E67" w:rsidTr="00803E67">
        <w:trPr>
          <w:cantSplit/>
        </w:trPr>
        <w:tc>
          <w:tcPr>
            <w:tcW w:w="2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Номинальный первичный ток, А</w:t>
            </w:r>
          </w:p>
        </w:tc>
        <w:tc>
          <w:tcPr>
            <w:tcW w:w="602" w:type="pct"/>
            <w:vAlign w:val="center"/>
          </w:tcPr>
          <w:p w:rsidR="00953A33" w:rsidRPr="00803E67" w:rsidRDefault="00572E5F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736" w:type="pct"/>
            <w:vMerge/>
            <w:vAlign w:val="center"/>
          </w:tcPr>
          <w:p w:rsidR="00953A33" w:rsidRPr="00803E67" w:rsidRDefault="00953A33" w:rsidP="00953A3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00" w:type="pct"/>
            <w:vMerge/>
            <w:vAlign w:val="center"/>
          </w:tcPr>
          <w:p w:rsidR="00953A33" w:rsidRPr="00803E67" w:rsidRDefault="00953A33" w:rsidP="00953A33">
            <w:pPr>
              <w:jc w:val="center"/>
              <w:rPr>
                <w:bCs/>
                <w:color w:val="000000"/>
              </w:rPr>
            </w:pPr>
          </w:p>
        </w:tc>
      </w:tr>
      <w:tr w:rsidR="00953A33" w:rsidRPr="00803E67" w:rsidTr="00803E67">
        <w:trPr>
          <w:cantSplit/>
        </w:trPr>
        <w:tc>
          <w:tcPr>
            <w:tcW w:w="2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Номинальный вторичный ток, А</w:t>
            </w:r>
          </w:p>
        </w:tc>
        <w:tc>
          <w:tcPr>
            <w:tcW w:w="602" w:type="pct"/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36" w:type="pct"/>
            <w:vMerge/>
            <w:vAlign w:val="center"/>
          </w:tcPr>
          <w:p w:rsidR="00953A33" w:rsidRPr="00803E67" w:rsidRDefault="00953A33" w:rsidP="00953A33">
            <w:pPr>
              <w:jc w:val="center"/>
            </w:pPr>
          </w:p>
        </w:tc>
        <w:tc>
          <w:tcPr>
            <w:tcW w:w="1100" w:type="pct"/>
            <w:vMerge/>
            <w:vAlign w:val="center"/>
          </w:tcPr>
          <w:p w:rsidR="00953A33" w:rsidRPr="00803E67" w:rsidRDefault="00953A33" w:rsidP="00953A33">
            <w:pPr>
              <w:jc w:val="center"/>
            </w:pPr>
          </w:p>
        </w:tc>
      </w:tr>
      <w:tr w:rsidR="00953A33" w:rsidRPr="00803E67" w:rsidTr="00803E67">
        <w:trPr>
          <w:cantSplit/>
        </w:trPr>
        <w:tc>
          <w:tcPr>
            <w:tcW w:w="2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Ток термической стойкости кА</w:t>
            </w:r>
            <w:r w:rsidR="0033297A" w:rsidRPr="00803E67">
              <w:rPr>
                <w:color w:val="000000"/>
                <w:sz w:val="20"/>
                <w:szCs w:val="20"/>
              </w:rPr>
              <w:t xml:space="preserve"> (3-х секундной)</w:t>
            </w:r>
            <w:r w:rsidRPr="00803E67">
              <w:rPr>
                <w:color w:val="000000"/>
                <w:sz w:val="20"/>
                <w:szCs w:val="20"/>
              </w:rPr>
              <w:t>, не менее</w:t>
            </w:r>
          </w:p>
        </w:tc>
        <w:tc>
          <w:tcPr>
            <w:tcW w:w="602" w:type="pct"/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1</w:t>
            </w:r>
            <w:r w:rsidR="0033297A" w:rsidRPr="00803E67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36" w:type="pct"/>
            <w:vMerge/>
            <w:vAlign w:val="center"/>
          </w:tcPr>
          <w:p w:rsidR="00953A33" w:rsidRPr="00803E67" w:rsidRDefault="00953A33" w:rsidP="00953A33">
            <w:pPr>
              <w:jc w:val="center"/>
            </w:pPr>
          </w:p>
        </w:tc>
        <w:tc>
          <w:tcPr>
            <w:tcW w:w="1100" w:type="pct"/>
            <w:vMerge/>
            <w:vAlign w:val="center"/>
          </w:tcPr>
          <w:p w:rsidR="00953A33" w:rsidRPr="00803E67" w:rsidRDefault="00953A33" w:rsidP="00953A33">
            <w:pPr>
              <w:jc w:val="center"/>
            </w:pPr>
          </w:p>
        </w:tc>
      </w:tr>
      <w:tr w:rsidR="00953A33" w:rsidRPr="00803E67" w:rsidTr="00803E67">
        <w:trPr>
          <w:cantSplit/>
        </w:trPr>
        <w:tc>
          <w:tcPr>
            <w:tcW w:w="2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 xml:space="preserve">Ток электродинамической стойкости, кА не менее </w:t>
            </w:r>
          </w:p>
        </w:tc>
        <w:tc>
          <w:tcPr>
            <w:tcW w:w="602" w:type="pct"/>
            <w:vAlign w:val="center"/>
          </w:tcPr>
          <w:p w:rsidR="00953A33" w:rsidRPr="00803E67" w:rsidRDefault="0033297A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736" w:type="pct"/>
            <w:vMerge/>
            <w:vAlign w:val="center"/>
          </w:tcPr>
          <w:p w:rsidR="00953A33" w:rsidRPr="00803E67" w:rsidRDefault="00953A33" w:rsidP="00953A3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00" w:type="pct"/>
            <w:vMerge/>
            <w:vAlign w:val="center"/>
          </w:tcPr>
          <w:p w:rsidR="00953A33" w:rsidRPr="00803E67" w:rsidRDefault="00953A33" w:rsidP="00953A33">
            <w:pPr>
              <w:jc w:val="center"/>
              <w:rPr>
                <w:bCs/>
                <w:color w:val="000000"/>
              </w:rPr>
            </w:pPr>
          </w:p>
        </w:tc>
      </w:tr>
      <w:tr w:rsidR="00953A33" w:rsidRPr="00803E67" w:rsidTr="00803E67">
        <w:trPr>
          <w:cantSplit/>
        </w:trPr>
        <w:tc>
          <w:tcPr>
            <w:tcW w:w="2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 xml:space="preserve">Частота, Гц </w:t>
            </w:r>
          </w:p>
        </w:tc>
        <w:tc>
          <w:tcPr>
            <w:tcW w:w="602" w:type="pct"/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736" w:type="pct"/>
            <w:vMerge/>
            <w:vAlign w:val="center"/>
          </w:tcPr>
          <w:p w:rsidR="00953A33" w:rsidRPr="00803E67" w:rsidRDefault="00953A33" w:rsidP="00953A33">
            <w:pPr>
              <w:jc w:val="center"/>
            </w:pPr>
          </w:p>
        </w:tc>
        <w:tc>
          <w:tcPr>
            <w:tcW w:w="1100" w:type="pct"/>
            <w:vMerge/>
            <w:vAlign w:val="center"/>
          </w:tcPr>
          <w:p w:rsidR="00953A33" w:rsidRPr="00803E67" w:rsidRDefault="00953A33" w:rsidP="00953A33">
            <w:pPr>
              <w:jc w:val="center"/>
            </w:pPr>
          </w:p>
        </w:tc>
      </w:tr>
      <w:tr w:rsidR="00953A33" w:rsidRPr="00803E67" w:rsidTr="00803E67">
        <w:trPr>
          <w:cantSplit/>
        </w:trPr>
        <w:tc>
          <w:tcPr>
            <w:tcW w:w="2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03E67">
              <w:rPr>
                <w:color w:val="000000"/>
                <w:sz w:val="20"/>
                <w:szCs w:val="20"/>
              </w:rPr>
              <w:t>Межповерочный</w:t>
            </w:r>
            <w:proofErr w:type="spellEnd"/>
            <w:r w:rsidRPr="00803E67">
              <w:rPr>
                <w:color w:val="000000"/>
                <w:sz w:val="20"/>
                <w:szCs w:val="20"/>
              </w:rPr>
              <w:t xml:space="preserve"> интервал, лет, не менее</w:t>
            </w:r>
          </w:p>
        </w:tc>
        <w:tc>
          <w:tcPr>
            <w:tcW w:w="602" w:type="pct"/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36" w:type="pct"/>
            <w:vMerge/>
            <w:vAlign w:val="center"/>
          </w:tcPr>
          <w:p w:rsidR="00953A33" w:rsidRPr="00803E67" w:rsidRDefault="00953A33" w:rsidP="00953A33">
            <w:pPr>
              <w:jc w:val="center"/>
            </w:pPr>
          </w:p>
        </w:tc>
        <w:tc>
          <w:tcPr>
            <w:tcW w:w="1100" w:type="pct"/>
            <w:vMerge/>
            <w:vAlign w:val="center"/>
          </w:tcPr>
          <w:p w:rsidR="00953A33" w:rsidRPr="00803E67" w:rsidRDefault="00953A33" w:rsidP="00953A33">
            <w:pPr>
              <w:jc w:val="center"/>
            </w:pPr>
          </w:p>
        </w:tc>
      </w:tr>
      <w:tr w:rsidR="00953A33" w:rsidRPr="00803E67" w:rsidTr="00803E67">
        <w:trPr>
          <w:cantSplit/>
        </w:trPr>
        <w:tc>
          <w:tcPr>
            <w:tcW w:w="816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Число вторичных обмоток, не менее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учета, шт.</w:t>
            </w:r>
          </w:p>
        </w:tc>
        <w:tc>
          <w:tcPr>
            <w:tcW w:w="602" w:type="pct"/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6" w:type="pct"/>
            <w:vMerge/>
            <w:vAlign w:val="center"/>
          </w:tcPr>
          <w:p w:rsidR="00953A33" w:rsidRPr="00803E67" w:rsidRDefault="00953A33" w:rsidP="00953A3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00" w:type="pct"/>
            <w:vMerge/>
            <w:vAlign w:val="center"/>
          </w:tcPr>
          <w:p w:rsidR="00953A33" w:rsidRPr="00803E67" w:rsidRDefault="00953A33" w:rsidP="00953A33">
            <w:pPr>
              <w:jc w:val="center"/>
              <w:rPr>
                <w:bCs/>
                <w:color w:val="000000"/>
              </w:rPr>
            </w:pPr>
          </w:p>
        </w:tc>
      </w:tr>
      <w:tr w:rsidR="00953A33" w:rsidRPr="00803E67" w:rsidTr="00803E67">
        <w:trPr>
          <w:cantSplit/>
        </w:trPr>
        <w:tc>
          <w:tcPr>
            <w:tcW w:w="816" w:type="pct"/>
            <w:vMerge/>
            <w:tcBorders>
              <w:left w:val="single" w:sz="4" w:space="0" w:color="auto"/>
            </w:tcBorders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измерений, шт.</w:t>
            </w:r>
          </w:p>
        </w:tc>
        <w:tc>
          <w:tcPr>
            <w:tcW w:w="602" w:type="pct"/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6" w:type="pct"/>
            <w:vMerge/>
            <w:vAlign w:val="center"/>
          </w:tcPr>
          <w:p w:rsidR="00953A33" w:rsidRPr="00803E67" w:rsidRDefault="00953A33" w:rsidP="00953A3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00" w:type="pct"/>
            <w:vMerge/>
            <w:vAlign w:val="center"/>
          </w:tcPr>
          <w:p w:rsidR="00953A33" w:rsidRPr="00803E67" w:rsidRDefault="00953A33" w:rsidP="00953A33">
            <w:pPr>
              <w:jc w:val="center"/>
              <w:rPr>
                <w:bCs/>
                <w:color w:val="000000"/>
              </w:rPr>
            </w:pPr>
          </w:p>
        </w:tc>
      </w:tr>
      <w:tr w:rsidR="00953A33" w:rsidRPr="00803E67" w:rsidTr="00803E67">
        <w:trPr>
          <w:cantSplit/>
        </w:trPr>
        <w:tc>
          <w:tcPr>
            <w:tcW w:w="816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защиты, шт.</w:t>
            </w:r>
          </w:p>
        </w:tc>
        <w:tc>
          <w:tcPr>
            <w:tcW w:w="602" w:type="pct"/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6" w:type="pct"/>
            <w:vMerge/>
            <w:vAlign w:val="center"/>
          </w:tcPr>
          <w:p w:rsidR="00953A33" w:rsidRPr="00803E67" w:rsidRDefault="00953A33" w:rsidP="00953A3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00" w:type="pct"/>
            <w:vMerge/>
            <w:vAlign w:val="center"/>
          </w:tcPr>
          <w:p w:rsidR="00953A33" w:rsidRPr="00803E67" w:rsidRDefault="00953A33" w:rsidP="00953A33">
            <w:pPr>
              <w:jc w:val="center"/>
              <w:rPr>
                <w:bCs/>
                <w:color w:val="000000"/>
              </w:rPr>
            </w:pPr>
          </w:p>
        </w:tc>
      </w:tr>
      <w:tr w:rsidR="00953A33" w:rsidRPr="00803E67" w:rsidTr="00803E67">
        <w:trPr>
          <w:cantSplit/>
        </w:trPr>
        <w:tc>
          <w:tcPr>
            <w:tcW w:w="816" w:type="pct"/>
            <w:vMerge w:val="restart"/>
            <w:tcBorders>
              <w:left w:val="single" w:sz="4" w:space="0" w:color="auto"/>
            </w:tcBorders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 xml:space="preserve">Мощность вторичных обмоток, ВА, не менее 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учета</w:t>
            </w:r>
          </w:p>
        </w:tc>
        <w:tc>
          <w:tcPr>
            <w:tcW w:w="602" w:type="pct"/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36" w:type="pct"/>
            <w:vMerge/>
            <w:vAlign w:val="center"/>
          </w:tcPr>
          <w:p w:rsidR="00953A33" w:rsidRPr="00803E67" w:rsidRDefault="00953A33" w:rsidP="00953A3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00" w:type="pct"/>
            <w:vMerge/>
            <w:vAlign w:val="center"/>
          </w:tcPr>
          <w:p w:rsidR="00953A33" w:rsidRPr="00803E67" w:rsidRDefault="00953A33" w:rsidP="00953A33">
            <w:pPr>
              <w:jc w:val="center"/>
              <w:rPr>
                <w:bCs/>
                <w:color w:val="000000"/>
              </w:rPr>
            </w:pPr>
          </w:p>
        </w:tc>
      </w:tr>
      <w:tr w:rsidR="00953A33" w:rsidRPr="00803E67" w:rsidTr="00803E67">
        <w:trPr>
          <w:cantSplit/>
        </w:trPr>
        <w:tc>
          <w:tcPr>
            <w:tcW w:w="816" w:type="pct"/>
            <w:vMerge/>
            <w:tcBorders>
              <w:left w:val="single" w:sz="4" w:space="0" w:color="auto"/>
            </w:tcBorders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измерений</w:t>
            </w:r>
          </w:p>
        </w:tc>
        <w:tc>
          <w:tcPr>
            <w:tcW w:w="602" w:type="pct"/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36" w:type="pct"/>
            <w:vMerge/>
            <w:vAlign w:val="center"/>
          </w:tcPr>
          <w:p w:rsidR="00953A33" w:rsidRPr="00803E67" w:rsidRDefault="00953A33" w:rsidP="00953A3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00" w:type="pct"/>
            <w:vMerge/>
            <w:vAlign w:val="center"/>
          </w:tcPr>
          <w:p w:rsidR="00953A33" w:rsidRPr="00803E67" w:rsidRDefault="00953A33" w:rsidP="00953A33">
            <w:pPr>
              <w:jc w:val="center"/>
              <w:rPr>
                <w:bCs/>
                <w:color w:val="000000"/>
              </w:rPr>
            </w:pPr>
          </w:p>
        </w:tc>
      </w:tr>
      <w:tr w:rsidR="00953A33" w:rsidRPr="00803E67" w:rsidTr="00803E67">
        <w:trPr>
          <w:cantSplit/>
        </w:trPr>
        <w:tc>
          <w:tcPr>
            <w:tcW w:w="816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защиты</w:t>
            </w:r>
          </w:p>
        </w:tc>
        <w:tc>
          <w:tcPr>
            <w:tcW w:w="602" w:type="pct"/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736" w:type="pct"/>
            <w:vMerge/>
            <w:vAlign w:val="center"/>
          </w:tcPr>
          <w:p w:rsidR="00953A33" w:rsidRPr="00803E67" w:rsidRDefault="00953A33" w:rsidP="00953A3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00" w:type="pct"/>
            <w:vMerge/>
            <w:vAlign w:val="center"/>
          </w:tcPr>
          <w:p w:rsidR="00953A33" w:rsidRPr="00803E67" w:rsidRDefault="00953A33" w:rsidP="00953A33">
            <w:pPr>
              <w:jc w:val="center"/>
              <w:rPr>
                <w:bCs/>
                <w:color w:val="000000"/>
              </w:rPr>
            </w:pPr>
          </w:p>
        </w:tc>
      </w:tr>
      <w:tr w:rsidR="00953A33" w:rsidRPr="00803E67" w:rsidTr="00803E67">
        <w:trPr>
          <w:cantSplit/>
          <w:trHeight w:val="70"/>
        </w:trPr>
        <w:tc>
          <w:tcPr>
            <w:tcW w:w="816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 xml:space="preserve">Класс точности вторичных обмоток, </w:t>
            </w:r>
          </w:p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не ниже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 xml:space="preserve">учета </w:t>
            </w:r>
          </w:p>
        </w:tc>
        <w:tc>
          <w:tcPr>
            <w:tcW w:w="602" w:type="pct"/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736" w:type="pct"/>
            <w:vMerge/>
            <w:vAlign w:val="center"/>
          </w:tcPr>
          <w:p w:rsidR="00953A33" w:rsidRPr="00803E67" w:rsidRDefault="00953A33" w:rsidP="00953A33">
            <w:pPr>
              <w:jc w:val="center"/>
            </w:pPr>
          </w:p>
        </w:tc>
        <w:tc>
          <w:tcPr>
            <w:tcW w:w="1100" w:type="pct"/>
            <w:vMerge/>
            <w:vAlign w:val="center"/>
          </w:tcPr>
          <w:p w:rsidR="00953A33" w:rsidRPr="00803E67" w:rsidRDefault="00953A33" w:rsidP="00953A33">
            <w:pPr>
              <w:jc w:val="center"/>
            </w:pPr>
          </w:p>
        </w:tc>
      </w:tr>
      <w:tr w:rsidR="00953A33" w:rsidRPr="00803E67" w:rsidTr="00803E67">
        <w:trPr>
          <w:cantSplit/>
        </w:trPr>
        <w:tc>
          <w:tcPr>
            <w:tcW w:w="816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 xml:space="preserve">измерений </w:t>
            </w:r>
          </w:p>
        </w:tc>
        <w:tc>
          <w:tcPr>
            <w:tcW w:w="602" w:type="pct"/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736" w:type="pct"/>
            <w:vMerge/>
            <w:vAlign w:val="center"/>
          </w:tcPr>
          <w:p w:rsidR="00953A33" w:rsidRPr="00803E67" w:rsidRDefault="00953A33" w:rsidP="00953A33">
            <w:pPr>
              <w:jc w:val="center"/>
            </w:pPr>
          </w:p>
        </w:tc>
        <w:tc>
          <w:tcPr>
            <w:tcW w:w="1100" w:type="pct"/>
            <w:vMerge/>
            <w:vAlign w:val="center"/>
          </w:tcPr>
          <w:p w:rsidR="00953A33" w:rsidRPr="00803E67" w:rsidRDefault="00953A33" w:rsidP="00953A33">
            <w:pPr>
              <w:jc w:val="center"/>
            </w:pPr>
          </w:p>
        </w:tc>
      </w:tr>
      <w:tr w:rsidR="00953A33" w:rsidRPr="00803E67" w:rsidTr="00803E67">
        <w:trPr>
          <w:cantSplit/>
        </w:trPr>
        <w:tc>
          <w:tcPr>
            <w:tcW w:w="816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защиты</w:t>
            </w:r>
          </w:p>
        </w:tc>
        <w:tc>
          <w:tcPr>
            <w:tcW w:w="602" w:type="pct"/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10Р</w:t>
            </w:r>
          </w:p>
        </w:tc>
        <w:tc>
          <w:tcPr>
            <w:tcW w:w="736" w:type="pct"/>
            <w:vMerge/>
            <w:vAlign w:val="center"/>
          </w:tcPr>
          <w:p w:rsidR="00953A33" w:rsidRPr="00803E67" w:rsidRDefault="00953A33" w:rsidP="00953A33">
            <w:pPr>
              <w:jc w:val="center"/>
            </w:pPr>
          </w:p>
        </w:tc>
        <w:tc>
          <w:tcPr>
            <w:tcW w:w="1100" w:type="pct"/>
            <w:vMerge/>
            <w:vAlign w:val="center"/>
          </w:tcPr>
          <w:p w:rsidR="00953A33" w:rsidRPr="00803E67" w:rsidRDefault="00953A33" w:rsidP="00953A33">
            <w:pPr>
              <w:jc w:val="center"/>
            </w:pPr>
          </w:p>
        </w:tc>
      </w:tr>
      <w:tr w:rsidR="00953A33" w:rsidRPr="00803E67" w:rsidTr="00803E67">
        <w:trPr>
          <w:cantSplit/>
        </w:trPr>
        <w:tc>
          <w:tcPr>
            <w:tcW w:w="2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Коэффициент безопасности приборов в цепи измерительной обмотки, не более</w:t>
            </w:r>
          </w:p>
        </w:tc>
        <w:tc>
          <w:tcPr>
            <w:tcW w:w="602" w:type="pct"/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36" w:type="pct"/>
            <w:vMerge/>
            <w:vAlign w:val="center"/>
          </w:tcPr>
          <w:p w:rsidR="00953A33" w:rsidRPr="00803E67" w:rsidRDefault="00953A33" w:rsidP="00953A33">
            <w:pPr>
              <w:jc w:val="center"/>
              <w:rPr>
                <w:bCs/>
                <w:i/>
                <w:color w:val="000000"/>
              </w:rPr>
            </w:pPr>
          </w:p>
        </w:tc>
        <w:tc>
          <w:tcPr>
            <w:tcW w:w="1100" w:type="pct"/>
            <w:vMerge/>
            <w:vAlign w:val="center"/>
          </w:tcPr>
          <w:p w:rsidR="00953A33" w:rsidRPr="00803E67" w:rsidRDefault="00953A33" w:rsidP="00953A33">
            <w:pPr>
              <w:jc w:val="center"/>
              <w:rPr>
                <w:bCs/>
                <w:i/>
                <w:color w:val="000000"/>
              </w:rPr>
            </w:pPr>
          </w:p>
        </w:tc>
      </w:tr>
      <w:tr w:rsidR="00953A33" w:rsidRPr="00803E67" w:rsidTr="00803E67">
        <w:trPr>
          <w:cantSplit/>
        </w:trPr>
        <w:tc>
          <w:tcPr>
            <w:tcW w:w="2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Номинальная предельная кратность обмоток   для защиты, не менее</w:t>
            </w:r>
          </w:p>
        </w:tc>
        <w:tc>
          <w:tcPr>
            <w:tcW w:w="602" w:type="pct"/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36" w:type="pct"/>
            <w:vMerge/>
            <w:vAlign w:val="center"/>
          </w:tcPr>
          <w:p w:rsidR="00953A33" w:rsidRPr="00803E67" w:rsidRDefault="00953A33" w:rsidP="00953A33">
            <w:pPr>
              <w:jc w:val="center"/>
              <w:rPr>
                <w:bCs/>
                <w:i/>
                <w:color w:val="000000"/>
              </w:rPr>
            </w:pPr>
          </w:p>
        </w:tc>
        <w:tc>
          <w:tcPr>
            <w:tcW w:w="1100" w:type="pct"/>
            <w:vMerge/>
            <w:vAlign w:val="center"/>
          </w:tcPr>
          <w:p w:rsidR="00953A33" w:rsidRPr="00803E67" w:rsidRDefault="00953A33" w:rsidP="00953A33">
            <w:pPr>
              <w:jc w:val="center"/>
              <w:rPr>
                <w:bCs/>
                <w:i/>
                <w:color w:val="000000"/>
              </w:rPr>
            </w:pPr>
          </w:p>
        </w:tc>
      </w:tr>
      <w:tr w:rsidR="00953A33" w:rsidRPr="00803E67" w:rsidTr="00803E67">
        <w:trPr>
          <w:cantSplit/>
        </w:trPr>
        <w:tc>
          <w:tcPr>
            <w:tcW w:w="2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Климатическое исполнение и категория размещения по ГОСТ 15150</w:t>
            </w:r>
          </w:p>
        </w:tc>
        <w:tc>
          <w:tcPr>
            <w:tcW w:w="602" w:type="pct"/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У3</w:t>
            </w:r>
          </w:p>
        </w:tc>
        <w:tc>
          <w:tcPr>
            <w:tcW w:w="736" w:type="pct"/>
            <w:vMerge/>
            <w:vAlign w:val="center"/>
          </w:tcPr>
          <w:p w:rsidR="00953A33" w:rsidRPr="00803E67" w:rsidRDefault="00953A33" w:rsidP="00953A33">
            <w:pPr>
              <w:jc w:val="center"/>
            </w:pPr>
          </w:p>
        </w:tc>
        <w:tc>
          <w:tcPr>
            <w:tcW w:w="1100" w:type="pct"/>
            <w:vMerge/>
            <w:vAlign w:val="center"/>
          </w:tcPr>
          <w:p w:rsidR="00953A33" w:rsidRPr="00803E67" w:rsidRDefault="00953A33" w:rsidP="00953A33">
            <w:pPr>
              <w:jc w:val="center"/>
            </w:pPr>
          </w:p>
        </w:tc>
      </w:tr>
      <w:tr w:rsidR="00953A33" w:rsidRPr="00803E67" w:rsidTr="00803E67">
        <w:trPr>
          <w:cantSplit/>
        </w:trPr>
        <w:tc>
          <w:tcPr>
            <w:tcW w:w="2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Высота установки над уровнем моря, не более</w:t>
            </w:r>
          </w:p>
        </w:tc>
        <w:tc>
          <w:tcPr>
            <w:tcW w:w="602" w:type="pct"/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736" w:type="pct"/>
            <w:vMerge/>
            <w:vAlign w:val="center"/>
          </w:tcPr>
          <w:p w:rsidR="00953A33" w:rsidRPr="00803E67" w:rsidRDefault="00953A33" w:rsidP="00953A33">
            <w:pPr>
              <w:jc w:val="center"/>
            </w:pPr>
          </w:p>
        </w:tc>
        <w:tc>
          <w:tcPr>
            <w:tcW w:w="1100" w:type="pct"/>
            <w:vMerge/>
            <w:vAlign w:val="center"/>
          </w:tcPr>
          <w:p w:rsidR="00953A33" w:rsidRPr="00803E67" w:rsidRDefault="00953A33" w:rsidP="00953A33">
            <w:pPr>
              <w:jc w:val="center"/>
            </w:pPr>
          </w:p>
        </w:tc>
      </w:tr>
      <w:tr w:rsidR="00953A33" w:rsidRPr="00803E67" w:rsidTr="00803E67">
        <w:trPr>
          <w:cantSplit/>
        </w:trPr>
        <w:tc>
          <w:tcPr>
            <w:tcW w:w="2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Вид внутренней изоляции</w:t>
            </w:r>
          </w:p>
        </w:tc>
        <w:tc>
          <w:tcPr>
            <w:tcW w:w="602" w:type="pct"/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литая</w:t>
            </w:r>
          </w:p>
        </w:tc>
        <w:tc>
          <w:tcPr>
            <w:tcW w:w="736" w:type="pct"/>
            <w:vMerge/>
            <w:vAlign w:val="center"/>
          </w:tcPr>
          <w:p w:rsidR="00953A33" w:rsidRPr="00803E67" w:rsidRDefault="00953A33" w:rsidP="00953A33">
            <w:pPr>
              <w:jc w:val="center"/>
            </w:pPr>
          </w:p>
        </w:tc>
        <w:tc>
          <w:tcPr>
            <w:tcW w:w="1100" w:type="pct"/>
            <w:vMerge/>
            <w:vAlign w:val="center"/>
          </w:tcPr>
          <w:p w:rsidR="00953A33" w:rsidRPr="00803E67" w:rsidRDefault="00953A33" w:rsidP="00953A33">
            <w:pPr>
              <w:jc w:val="center"/>
            </w:pPr>
          </w:p>
        </w:tc>
      </w:tr>
      <w:tr w:rsidR="00953A33" w:rsidRPr="00803E67" w:rsidTr="00803E67">
        <w:trPr>
          <w:cantSplit/>
        </w:trPr>
        <w:tc>
          <w:tcPr>
            <w:tcW w:w="2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Тип внешней изоляции</w:t>
            </w:r>
          </w:p>
        </w:tc>
        <w:tc>
          <w:tcPr>
            <w:tcW w:w="602" w:type="pct"/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полимер</w:t>
            </w:r>
          </w:p>
        </w:tc>
        <w:tc>
          <w:tcPr>
            <w:tcW w:w="736" w:type="pct"/>
            <w:vMerge/>
            <w:vAlign w:val="center"/>
          </w:tcPr>
          <w:p w:rsidR="00953A33" w:rsidRPr="00803E67" w:rsidRDefault="00953A33" w:rsidP="00953A33">
            <w:pPr>
              <w:jc w:val="center"/>
            </w:pPr>
          </w:p>
        </w:tc>
        <w:tc>
          <w:tcPr>
            <w:tcW w:w="1100" w:type="pct"/>
            <w:vMerge/>
            <w:vAlign w:val="center"/>
          </w:tcPr>
          <w:p w:rsidR="00953A33" w:rsidRPr="00803E67" w:rsidRDefault="00953A33" w:rsidP="00953A33">
            <w:pPr>
              <w:jc w:val="center"/>
            </w:pPr>
          </w:p>
        </w:tc>
      </w:tr>
      <w:tr w:rsidR="00953A33" w:rsidRPr="00803E67" w:rsidTr="00803E67">
        <w:trPr>
          <w:cantSplit/>
        </w:trPr>
        <w:tc>
          <w:tcPr>
            <w:tcW w:w="2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Требования к изоляци</w:t>
            </w:r>
            <w:r w:rsidR="00AC0A23" w:rsidRPr="00803E67">
              <w:rPr>
                <w:color w:val="000000"/>
                <w:sz w:val="20"/>
                <w:szCs w:val="20"/>
              </w:rPr>
              <w:t>и</w:t>
            </w:r>
            <w:r w:rsidR="00EA3367" w:rsidRPr="00803E67">
              <w:rPr>
                <w:color w:val="000000"/>
                <w:sz w:val="20"/>
                <w:szCs w:val="20"/>
              </w:rPr>
              <w:t xml:space="preserve"> по ГОСТ 1516.3</w:t>
            </w:r>
          </w:p>
        </w:tc>
        <w:tc>
          <w:tcPr>
            <w:tcW w:w="602" w:type="pct"/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нормальная, уровень «б»</w:t>
            </w:r>
          </w:p>
        </w:tc>
        <w:tc>
          <w:tcPr>
            <w:tcW w:w="736" w:type="pct"/>
            <w:vMerge/>
            <w:vAlign w:val="center"/>
          </w:tcPr>
          <w:p w:rsidR="00953A33" w:rsidRPr="00803E67" w:rsidRDefault="00953A33" w:rsidP="00953A33">
            <w:pPr>
              <w:jc w:val="center"/>
            </w:pPr>
          </w:p>
        </w:tc>
        <w:tc>
          <w:tcPr>
            <w:tcW w:w="1100" w:type="pct"/>
            <w:vMerge/>
            <w:vAlign w:val="center"/>
          </w:tcPr>
          <w:p w:rsidR="00953A33" w:rsidRPr="00803E67" w:rsidRDefault="00953A33" w:rsidP="00953A33">
            <w:pPr>
              <w:jc w:val="center"/>
            </w:pPr>
          </w:p>
        </w:tc>
      </w:tr>
      <w:tr w:rsidR="00953A33" w:rsidRPr="00803E67" w:rsidTr="00803E67">
        <w:trPr>
          <w:cantSplit/>
        </w:trPr>
        <w:tc>
          <w:tcPr>
            <w:tcW w:w="2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 xml:space="preserve">Класс </w:t>
            </w:r>
            <w:proofErr w:type="spellStart"/>
            <w:r w:rsidRPr="00803E67">
              <w:rPr>
                <w:color w:val="000000"/>
                <w:sz w:val="20"/>
                <w:szCs w:val="20"/>
              </w:rPr>
              <w:t>нагревост</w:t>
            </w:r>
            <w:r w:rsidR="00EA3367" w:rsidRPr="00803E67">
              <w:rPr>
                <w:color w:val="000000"/>
                <w:sz w:val="20"/>
                <w:szCs w:val="20"/>
              </w:rPr>
              <w:t>ойкости</w:t>
            </w:r>
            <w:proofErr w:type="spellEnd"/>
            <w:r w:rsidR="00EA3367" w:rsidRPr="00803E67">
              <w:rPr>
                <w:color w:val="000000"/>
                <w:sz w:val="20"/>
                <w:szCs w:val="20"/>
              </w:rPr>
              <w:t xml:space="preserve"> изоляции по ГОСТ 8865</w:t>
            </w:r>
            <w:r w:rsidRPr="00803E67">
              <w:rPr>
                <w:color w:val="000000"/>
                <w:sz w:val="20"/>
                <w:szCs w:val="20"/>
              </w:rPr>
              <w:t>, не менее</w:t>
            </w:r>
          </w:p>
        </w:tc>
        <w:tc>
          <w:tcPr>
            <w:tcW w:w="602" w:type="pct"/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«В»</w:t>
            </w:r>
          </w:p>
        </w:tc>
        <w:tc>
          <w:tcPr>
            <w:tcW w:w="736" w:type="pct"/>
            <w:vMerge/>
            <w:vAlign w:val="center"/>
          </w:tcPr>
          <w:p w:rsidR="00953A33" w:rsidRPr="00803E67" w:rsidRDefault="00953A33" w:rsidP="00953A33">
            <w:pPr>
              <w:jc w:val="center"/>
            </w:pPr>
          </w:p>
        </w:tc>
        <w:tc>
          <w:tcPr>
            <w:tcW w:w="1100" w:type="pct"/>
            <w:vMerge/>
            <w:vAlign w:val="center"/>
          </w:tcPr>
          <w:p w:rsidR="00953A33" w:rsidRPr="00803E67" w:rsidRDefault="00953A33" w:rsidP="00953A33">
            <w:pPr>
              <w:jc w:val="center"/>
            </w:pPr>
          </w:p>
        </w:tc>
      </w:tr>
      <w:tr w:rsidR="00953A33" w:rsidRPr="00803E67" w:rsidTr="00953A33">
        <w:trPr>
          <w:cantSplit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b/>
                <w:color w:val="000000"/>
                <w:sz w:val="20"/>
                <w:szCs w:val="20"/>
              </w:rPr>
            </w:pPr>
            <w:r w:rsidRPr="00803E67">
              <w:rPr>
                <w:b/>
                <w:color w:val="000000"/>
                <w:sz w:val="20"/>
                <w:szCs w:val="20"/>
              </w:rPr>
              <w:lastRenderedPageBreak/>
              <w:t>Дополнительные условия (требования)</w:t>
            </w:r>
          </w:p>
        </w:tc>
      </w:tr>
      <w:tr w:rsidR="00953A33" w:rsidRPr="00803E67" w:rsidTr="00953A3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1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Защита от несанкционированного доступа</w:t>
            </w:r>
          </w:p>
        </w:tc>
        <w:tc>
          <w:tcPr>
            <w:tcW w:w="1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A33" w:rsidRPr="00803E67" w:rsidRDefault="00953A33" w:rsidP="00803E67">
            <w:pPr>
              <w:ind w:left="-115" w:right="-116"/>
              <w:jc w:val="center"/>
              <w:rPr>
                <w:color w:val="000000"/>
                <w:sz w:val="20"/>
                <w:szCs w:val="20"/>
              </w:rPr>
            </w:pPr>
            <w:r w:rsidRPr="00803E67">
              <w:rPr>
                <w:color w:val="000000"/>
                <w:sz w:val="20"/>
                <w:szCs w:val="20"/>
              </w:rPr>
              <w:t>Прозрачная клеммная крышка выводов вторичных цепей с возможностью опломбирования</w:t>
            </w:r>
          </w:p>
        </w:tc>
      </w:tr>
    </w:tbl>
    <w:p w:rsidR="00F5175E" w:rsidRPr="00803E67" w:rsidRDefault="00F5175E" w:rsidP="00953A33">
      <w:pPr>
        <w:ind w:firstLine="851"/>
        <w:jc w:val="both"/>
        <w:rPr>
          <w:bCs/>
        </w:rPr>
      </w:pPr>
    </w:p>
    <w:p w:rsidR="00BD7600" w:rsidRPr="00803E67" w:rsidRDefault="00637306" w:rsidP="00953A33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803E67">
        <w:rPr>
          <w:b/>
          <w:bCs/>
          <w:sz w:val="24"/>
          <w:szCs w:val="24"/>
        </w:rPr>
        <w:t xml:space="preserve"> </w:t>
      </w:r>
      <w:r w:rsidR="000F4460" w:rsidRPr="00803E67">
        <w:rPr>
          <w:b/>
          <w:bCs/>
          <w:sz w:val="24"/>
          <w:szCs w:val="24"/>
        </w:rPr>
        <w:t xml:space="preserve">Общие </w:t>
      </w:r>
      <w:r w:rsidRPr="00803E67">
        <w:rPr>
          <w:b/>
          <w:bCs/>
          <w:sz w:val="24"/>
          <w:szCs w:val="24"/>
        </w:rPr>
        <w:t>требования</w:t>
      </w:r>
      <w:r w:rsidR="000F4460" w:rsidRPr="00803E67">
        <w:rPr>
          <w:b/>
          <w:bCs/>
          <w:sz w:val="24"/>
          <w:szCs w:val="24"/>
        </w:rPr>
        <w:t>.</w:t>
      </w:r>
    </w:p>
    <w:p w:rsidR="00BD7600" w:rsidRPr="00803E67" w:rsidRDefault="00BD7600" w:rsidP="00953A33">
      <w:pPr>
        <w:pStyle w:val="af0"/>
        <w:numPr>
          <w:ilvl w:val="1"/>
          <w:numId w:val="10"/>
        </w:numPr>
        <w:tabs>
          <w:tab w:val="left" w:pos="1134"/>
          <w:tab w:val="left" w:pos="1276"/>
        </w:tabs>
        <w:ind w:left="1429"/>
        <w:jc w:val="both"/>
        <w:rPr>
          <w:sz w:val="24"/>
          <w:szCs w:val="24"/>
        </w:rPr>
      </w:pPr>
      <w:r w:rsidRPr="00803E6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BD7600" w:rsidRPr="00803E67" w:rsidRDefault="00BD7600" w:rsidP="00953A33">
      <w:pPr>
        <w:pStyle w:val="af0"/>
        <w:numPr>
          <w:ilvl w:val="0"/>
          <w:numId w:val="11"/>
        </w:numPr>
        <w:tabs>
          <w:tab w:val="left" w:pos="0"/>
          <w:tab w:val="left" w:pos="993"/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803E67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  <w:r w:rsidR="005D5E99" w:rsidRPr="00803E67">
        <w:rPr>
          <w:sz w:val="24"/>
          <w:szCs w:val="24"/>
        </w:rPr>
        <w:t>Сертификация должна быть проведена в соответствии с действующим законодательством РФ</w:t>
      </w:r>
      <w:r w:rsidRPr="00803E67">
        <w:rPr>
          <w:sz w:val="24"/>
          <w:szCs w:val="24"/>
        </w:rPr>
        <w:t>;</w:t>
      </w:r>
    </w:p>
    <w:p w:rsidR="00BD7600" w:rsidRPr="00803E67" w:rsidRDefault="00BD7600" w:rsidP="00953A33">
      <w:pPr>
        <w:pStyle w:val="af0"/>
        <w:numPr>
          <w:ilvl w:val="0"/>
          <w:numId w:val="11"/>
        </w:numPr>
        <w:tabs>
          <w:tab w:val="left" w:pos="0"/>
          <w:tab w:val="left" w:pos="993"/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803E67">
        <w:rPr>
          <w:sz w:val="24"/>
          <w:szCs w:val="24"/>
        </w:rPr>
        <w:t>наличие ТУ, подтверждающих соответствие техническим требованиям;</w:t>
      </w:r>
    </w:p>
    <w:p w:rsidR="00377DBA" w:rsidRPr="00803E67" w:rsidRDefault="00377DBA" w:rsidP="00953A33">
      <w:pPr>
        <w:pStyle w:val="af0"/>
        <w:numPr>
          <w:ilvl w:val="0"/>
          <w:numId w:val="11"/>
        </w:numPr>
        <w:tabs>
          <w:tab w:val="left" w:pos="0"/>
          <w:tab w:val="left" w:pos="993"/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803E67">
        <w:rPr>
          <w:sz w:val="24"/>
          <w:szCs w:val="24"/>
        </w:rPr>
        <w:t>поставляемое электротехническое оборудование отечественного и зарубежного производства должно иметь заключение аттестационной комиссии ПАО «Россети» на дату поставки оборудования или, в порядке исключения, заключение протокола Комиссии по допуску оборудования, материалов и систем ПАО «Россети Центр» и ПАО «Россети Центр и Приволжье» с решением о допуске к применению не аттестованной продукции согласно пункту 2.5.5 Методики проведения проверки качества (аттестации) оборудования, материалов и систем ПАО «Россети»   (в случае поставки оборудования, технологий или материалов, подлежащих такой аттестации);</w:t>
      </w:r>
    </w:p>
    <w:p w:rsidR="00BD7600" w:rsidRPr="00803E67" w:rsidRDefault="007528BA" w:rsidP="00953A33">
      <w:pPr>
        <w:pStyle w:val="af0"/>
        <w:numPr>
          <w:ilvl w:val="0"/>
          <w:numId w:val="11"/>
        </w:numPr>
        <w:tabs>
          <w:tab w:val="left" w:pos="0"/>
          <w:tab w:val="left" w:pos="993"/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803E67">
        <w:rPr>
          <w:sz w:val="24"/>
          <w:szCs w:val="24"/>
        </w:rPr>
        <w:t>измерительные трансформаторы должны быть утверждены как тип, иметь действующую поверку на момент поставки (с давностью не более 6 месяцев)</w:t>
      </w:r>
      <w:r w:rsidR="00B81B08" w:rsidRPr="00803E67">
        <w:rPr>
          <w:sz w:val="24"/>
          <w:szCs w:val="24"/>
        </w:rPr>
        <w:t>.</w:t>
      </w:r>
    </w:p>
    <w:p w:rsidR="00377DBA" w:rsidRPr="00803E67" w:rsidRDefault="00BD7600" w:rsidP="00953A33">
      <w:pPr>
        <w:pStyle w:val="af0"/>
        <w:numPr>
          <w:ilvl w:val="1"/>
          <w:numId w:val="10"/>
        </w:numPr>
        <w:tabs>
          <w:tab w:val="left" w:pos="0"/>
          <w:tab w:val="left" w:pos="993"/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03E6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ГОСТ/ГОСТ Р</w:t>
      </w:r>
      <w:r w:rsidR="00377DBA" w:rsidRPr="00803E67">
        <w:rPr>
          <w:sz w:val="24"/>
          <w:szCs w:val="24"/>
        </w:rPr>
        <w:t>:</w:t>
      </w:r>
    </w:p>
    <w:p w:rsidR="00BD7600" w:rsidRPr="00803E67" w:rsidRDefault="00377DBA" w:rsidP="00803E67">
      <w:pPr>
        <w:pStyle w:val="af0"/>
        <w:numPr>
          <w:ilvl w:val="0"/>
          <w:numId w:val="13"/>
        </w:numPr>
        <w:tabs>
          <w:tab w:val="left" w:pos="0"/>
          <w:tab w:val="left" w:pos="993"/>
          <w:tab w:val="left" w:pos="1134"/>
          <w:tab w:val="left" w:pos="1560"/>
        </w:tabs>
        <w:ind w:hanging="720"/>
        <w:jc w:val="both"/>
        <w:rPr>
          <w:sz w:val="24"/>
          <w:szCs w:val="24"/>
        </w:rPr>
      </w:pPr>
      <w:r w:rsidRPr="00803E67">
        <w:rPr>
          <w:sz w:val="24"/>
          <w:szCs w:val="24"/>
        </w:rPr>
        <w:t xml:space="preserve">ГОСТ </w:t>
      </w:r>
      <w:r w:rsidR="00EA3367" w:rsidRPr="00803E67">
        <w:rPr>
          <w:sz w:val="24"/>
          <w:szCs w:val="24"/>
        </w:rPr>
        <w:t>7746</w:t>
      </w:r>
      <w:r w:rsidRPr="00803E67">
        <w:rPr>
          <w:sz w:val="24"/>
          <w:szCs w:val="24"/>
        </w:rPr>
        <w:t xml:space="preserve"> «Трансформаторы тока. Общие технические условия».</w:t>
      </w:r>
    </w:p>
    <w:p w:rsidR="00BD7600" w:rsidRPr="00803E67" w:rsidRDefault="00BD7600" w:rsidP="00953A33">
      <w:pPr>
        <w:pStyle w:val="af0"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03E6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14192, ГОСТ 23216, ГО</w:t>
      </w:r>
      <w:r w:rsidR="00EA3367" w:rsidRPr="00803E67">
        <w:rPr>
          <w:sz w:val="24"/>
          <w:szCs w:val="24"/>
        </w:rPr>
        <w:t>СТ 18690 и ГОСТ 15150</w:t>
      </w:r>
      <w:r w:rsidRPr="00803E67">
        <w:rPr>
          <w:sz w:val="24"/>
          <w:szCs w:val="24"/>
        </w:rPr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953A33" w:rsidRPr="00803E67" w:rsidRDefault="00953A33" w:rsidP="00953A33">
      <w:pPr>
        <w:pStyle w:val="af0"/>
        <w:tabs>
          <w:tab w:val="left" w:pos="1134"/>
        </w:tabs>
        <w:ind w:left="709"/>
        <w:jc w:val="both"/>
        <w:rPr>
          <w:sz w:val="24"/>
          <w:szCs w:val="24"/>
        </w:rPr>
      </w:pPr>
    </w:p>
    <w:p w:rsidR="008A43A3" w:rsidRPr="00803E67" w:rsidRDefault="008A43A3" w:rsidP="00953A33">
      <w:pPr>
        <w:pStyle w:val="af0"/>
        <w:numPr>
          <w:ilvl w:val="0"/>
          <w:numId w:val="10"/>
        </w:numPr>
        <w:tabs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803E67">
        <w:rPr>
          <w:b/>
          <w:sz w:val="24"/>
          <w:szCs w:val="24"/>
        </w:rPr>
        <w:t>Гарантийные обязательства.</w:t>
      </w:r>
    </w:p>
    <w:p w:rsidR="008A43A3" w:rsidRPr="00803E67" w:rsidRDefault="008A43A3" w:rsidP="00953A33">
      <w:pPr>
        <w:pStyle w:val="af0"/>
        <w:tabs>
          <w:tab w:val="left" w:pos="1276"/>
          <w:tab w:val="left" w:pos="1560"/>
        </w:tabs>
        <w:ind w:left="0" w:firstLine="709"/>
        <w:jc w:val="both"/>
        <w:rPr>
          <w:sz w:val="24"/>
          <w:szCs w:val="24"/>
        </w:rPr>
      </w:pPr>
      <w:r w:rsidRPr="00803E67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даты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Поставщик может осуществлять послегарантийное обслуживание в течение 10 лет на заранее оговоренных условиях.</w:t>
      </w:r>
    </w:p>
    <w:p w:rsidR="00953A33" w:rsidRPr="00803E67" w:rsidRDefault="00953A33" w:rsidP="00953A33">
      <w:pPr>
        <w:tabs>
          <w:tab w:val="left" w:pos="1276"/>
          <w:tab w:val="left" w:pos="1560"/>
        </w:tabs>
        <w:jc w:val="both"/>
      </w:pPr>
    </w:p>
    <w:p w:rsidR="008A43A3" w:rsidRPr="00803E67" w:rsidRDefault="008A43A3" w:rsidP="00953A33">
      <w:pPr>
        <w:pStyle w:val="af0"/>
        <w:numPr>
          <w:ilvl w:val="0"/>
          <w:numId w:val="10"/>
        </w:numPr>
        <w:tabs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803E67">
        <w:rPr>
          <w:b/>
          <w:sz w:val="24"/>
          <w:szCs w:val="24"/>
        </w:rPr>
        <w:t>Требования к надежности и живучести оборудования.</w:t>
      </w:r>
    </w:p>
    <w:p w:rsidR="008A43A3" w:rsidRPr="00803E67" w:rsidRDefault="008A43A3" w:rsidP="00953A33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803E6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953A33" w:rsidRPr="00803E67" w:rsidRDefault="00953A33" w:rsidP="00953A33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8A43A3" w:rsidRPr="00803E67" w:rsidRDefault="008A43A3" w:rsidP="00953A33">
      <w:pPr>
        <w:pStyle w:val="af0"/>
        <w:numPr>
          <w:ilvl w:val="0"/>
          <w:numId w:val="10"/>
        </w:numPr>
        <w:tabs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803E67">
        <w:rPr>
          <w:b/>
          <w:sz w:val="24"/>
          <w:szCs w:val="24"/>
        </w:rPr>
        <w:t>Состав технической и эксплуатационной документации</w:t>
      </w:r>
    </w:p>
    <w:p w:rsidR="00ED4340" w:rsidRPr="00803E67" w:rsidRDefault="00ED4340" w:rsidP="00953A33">
      <w:pPr>
        <w:pStyle w:val="ab"/>
        <w:tabs>
          <w:tab w:val="left" w:pos="0"/>
          <w:tab w:val="left" w:pos="1560"/>
        </w:tabs>
        <w:spacing w:after="0"/>
        <w:ind w:left="0" w:firstLine="709"/>
        <w:jc w:val="both"/>
        <w:rPr>
          <w:bCs/>
          <w:iCs/>
        </w:rPr>
      </w:pPr>
      <w:r w:rsidRPr="00803E67">
        <w:rPr>
          <w:bCs/>
          <w:iCs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Р </w:t>
      </w:r>
      <w:r w:rsidR="00EA3367" w:rsidRPr="00803E67">
        <w:rPr>
          <w:bCs/>
          <w:iCs/>
        </w:rPr>
        <w:t>59853, ГОСТ 34.201, ГОСТ 27300, ГОСТ 2.601</w:t>
      </w:r>
      <w:r w:rsidRPr="00803E67">
        <w:rPr>
          <w:bCs/>
          <w:iCs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8A43A3" w:rsidRPr="00803E67" w:rsidRDefault="008A43A3" w:rsidP="00953A33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803E67">
        <w:rPr>
          <w:sz w:val="24"/>
          <w:szCs w:val="24"/>
        </w:rPr>
        <w:lastRenderedPageBreak/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8A43A3" w:rsidRPr="00803E67" w:rsidRDefault="008A43A3" w:rsidP="00953A33">
      <w:pPr>
        <w:pStyle w:val="af0"/>
        <w:numPr>
          <w:ilvl w:val="0"/>
          <w:numId w:val="12"/>
        </w:numPr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803E67">
        <w:rPr>
          <w:sz w:val="24"/>
          <w:szCs w:val="24"/>
        </w:rPr>
        <w:t>сертификат качества;</w:t>
      </w:r>
    </w:p>
    <w:p w:rsidR="008A43A3" w:rsidRPr="00803E67" w:rsidRDefault="008A43A3" w:rsidP="00953A33">
      <w:pPr>
        <w:pStyle w:val="af0"/>
        <w:numPr>
          <w:ilvl w:val="0"/>
          <w:numId w:val="12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803E67">
        <w:rPr>
          <w:sz w:val="24"/>
          <w:szCs w:val="24"/>
        </w:rPr>
        <w:t>паспорт;</w:t>
      </w:r>
    </w:p>
    <w:p w:rsidR="008A43A3" w:rsidRPr="00803E67" w:rsidRDefault="008A43A3" w:rsidP="00953A33">
      <w:pPr>
        <w:pStyle w:val="af0"/>
        <w:numPr>
          <w:ilvl w:val="0"/>
          <w:numId w:val="12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803E67">
        <w:rPr>
          <w:sz w:val="24"/>
          <w:szCs w:val="24"/>
        </w:rPr>
        <w:t xml:space="preserve">руководство по эксплуатации; </w:t>
      </w:r>
    </w:p>
    <w:p w:rsidR="00377DBA" w:rsidRPr="00803E67" w:rsidRDefault="00377DBA" w:rsidP="00953A33">
      <w:pPr>
        <w:pStyle w:val="af0"/>
        <w:numPr>
          <w:ilvl w:val="0"/>
          <w:numId w:val="12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803E67">
        <w:rPr>
          <w:sz w:val="24"/>
          <w:szCs w:val="24"/>
        </w:rPr>
        <w:t>свидетельство о поверке.</w:t>
      </w:r>
    </w:p>
    <w:p w:rsidR="00953A33" w:rsidRPr="00803E67" w:rsidRDefault="00953A33" w:rsidP="00953A33">
      <w:pPr>
        <w:pStyle w:val="af0"/>
        <w:tabs>
          <w:tab w:val="left" w:pos="0"/>
          <w:tab w:val="left" w:pos="993"/>
          <w:tab w:val="left" w:pos="1134"/>
        </w:tabs>
        <w:ind w:left="709"/>
        <w:jc w:val="both"/>
        <w:rPr>
          <w:sz w:val="24"/>
          <w:szCs w:val="24"/>
        </w:rPr>
      </w:pPr>
    </w:p>
    <w:p w:rsidR="008A43A3" w:rsidRPr="00803E67" w:rsidRDefault="008A43A3" w:rsidP="00953A33">
      <w:pPr>
        <w:pStyle w:val="af0"/>
        <w:numPr>
          <w:ilvl w:val="0"/>
          <w:numId w:val="10"/>
        </w:numPr>
        <w:tabs>
          <w:tab w:val="left" w:pos="1134"/>
          <w:tab w:val="left" w:pos="1276"/>
        </w:tabs>
        <w:ind w:left="0" w:firstLine="709"/>
        <w:jc w:val="both"/>
        <w:rPr>
          <w:b/>
          <w:sz w:val="24"/>
          <w:szCs w:val="24"/>
        </w:rPr>
      </w:pPr>
      <w:r w:rsidRPr="00803E67">
        <w:rPr>
          <w:b/>
          <w:sz w:val="24"/>
          <w:szCs w:val="24"/>
        </w:rPr>
        <w:t>Дополнительные требования.</w:t>
      </w:r>
    </w:p>
    <w:p w:rsidR="008A43A3" w:rsidRPr="00803E67" w:rsidRDefault="008A43A3" w:rsidP="00953A33">
      <w:pPr>
        <w:pStyle w:val="af0"/>
        <w:numPr>
          <w:ilvl w:val="1"/>
          <w:numId w:val="10"/>
        </w:numPr>
        <w:tabs>
          <w:tab w:val="left" w:pos="993"/>
          <w:tab w:val="left" w:pos="1276"/>
          <w:tab w:val="left" w:pos="1560"/>
        </w:tabs>
        <w:ind w:left="0" w:firstLine="709"/>
        <w:jc w:val="both"/>
        <w:rPr>
          <w:sz w:val="24"/>
          <w:szCs w:val="24"/>
        </w:rPr>
      </w:pPr>
      <w:r w:rsidRPr="00803E67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8A43A3" w:rsidRPr="00803E67" w:rsidRDefault="008A43A3" w:rsidP="00953A33">
      <w:pPr>
        <w:pStyle w:val="af0"/>
        <w:numPr>
          <w:ilvl w:val="1"/>
          <w:numId w:val="10"/>
        </w:numPr>
        <w:tabs>
          <w:tab w:val="left" w:pos="993"/>
          <w:tab w:val="left" w:pos="1276"/>
          <w:tab w:val="left" w:pos="1560"/>
        </w:tabs>
        <w:ind w:left="0" w:firstLine="709"/>
        <w:jc w:val="both"/>
        <w:rPr>
          <w:sz w:val="24"/>
          <w:szCs w:val="24"/>
        </w:rPr>
      </w:pPr>
      <w:r w:rsidRPr="00803E67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F81781" w:rsidRPr="00803E67" w:rsidRDefault="00F81781" w:rsidP="00953A33"/>
    <w:p w:rsidR="008B151F" w:rsidRPr="00803E67" w:rsidRDefault="008B151F" w:rsidP="00953A33">
      <w:bookmarkStart w:id="0" w:name="_GoBack"/>
      <w:bookmarkEnd w:id="0"/>
    </w:p>
    <w:p w:rsidR="00AF633D" w:rsidRPr="00803E67" w:rsidRDefault="00AF633D" w:rsidP="00953A33"/>
    <w:p w:rsidR="00AF633D" w:rsidRPr="00803E67" w:rsidRDefault="00AF633D" w:rsidP="00953A33"/>
    <w:p w:rsidR="00AF633D" w:rsidRPr="00803E67" w:rsidRDefault="00AF633D" w:rsidP="00953A33"/>
    <w:p w:rsidR="00AF633D" w:rsidRPr="00803E67" w:rsidRDefault="00AF633D" w:rsidP="00953A33"/>
    <w:p w:rsidR="00377DBA" w:rsidRPr="00803E67" w:rsidRDefault="008A43A3" w:rsidP="00953A33">
      <w:r w:rsidRPr="00803E67">
        <w:t xml:space="preserve">Исп. </w:t>
      </w:r>
      <w:r w:rsidR="00377DBA" w:rsidRPr="00803E67">
        <w:t>Челышев А. А.</w:t>
      </w:r>
    </w:p>
    <w:p w:rsidR="008A43A3" w:rsidRPr="00803E67" w:rsidRDefault="008A43A3" w:rsidP="00953A33">
      <w:r w:rsidRPr="00803E67">
        <w:t>(тел.</w:t>
      </w:r>
      <w:r w:rsidR="00377DBA" w:rsidRPr="00803E67">
        <w:t xml:space="preserve"> 47-07</w:t>
      </w:r>
      <w:r w:rsidRPr="00803E67">
        <w:t>)</w:t>
      </w:r>
    </w:p>
    <w:p w:rsidR="00826EB5" w:rsidRPr="00803E67" w:rsidRDefault="00826EB5" w:rsidP="00953A33">
      <w:pPr>
        <w:pStyle w:val="af0"/>
        <w:tabs>
          <w:tab w:val="left" w:pos="993"/>
        </w:tabs>
        <w:ind w:left="709"/>
        <w:jc w:val="both"/>
        <w:rPr>
          <w:sz w:val="24"/>
          <w:szCs w:val="24"/>
        </w:rPr>
      </w:pPr>
    </w:p>
    <w:sectPr w:rsidR="00826EB5" w:rsidRPr="00803E67" w:rsidSect="00803E67">
      <w:headerReference w:type="default" r:id="rId11"/>
      <w:headerReference w:type="first" r:id="rId12"/>
      <w:pgSz w:w="11906" w:h="16838"/>
      <w:pgMar w:top="567" w:right="567" w:bottom="851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10CA" w:rsidRDefault="009310CA" w:rsidP="0043679D">
      <w:r>
        <w:separator/>
      </w:r>
    </w:p>
  </w:endnote>
  <w:endnote w:type="continuationSeparator" w:id="0">
    <w:p w:rsidR="009310CA" w:rsidRDefault="009310CA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10CA" w:rsidRDefault="009310CA" w:rsidP="0043679D">
      <w:r>
        <w:separator/>
      </w:r>
    </w:p>
  </w:footnote>
  <w:footnote w:type="continuationSeparator" w:id="0">
    <w:p w:rsidR="009310CA" w:rsidRDefault="009310CA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555908"/>
      <w:docPartObj>
        <w:docPartGallery w:val="Page Numbers (Top of Page)"/>
        <w:docPartUnique/>
      </w:docPartObj>
    </w:sdtPr>
    <w:sdtEndPr/>
    <w:sdtContent>
      <w:p w:rsidR="00E972CF" w:rsidRDefault="00F5726C">
        <w:pPr>
          <w:pStyle w:val="af2"/>
          <w:jc w:val="center"/>
        </w:pPr>
        <w:r w:rsidRPr="00E972CF">
          <w:rPr>
            <w:sz w:val="20"/>
            <w:szCs w:val="20"/>
          </w:rPr>
          <w:fldChar w:fldCharType="begin"/>
        </w:r>
        <w:r w:rsidR="00E972CF" w:rsidRPr="00E972CF">
          <w:rPr>
            <w:sz w:val="20"/>
            <w:szCs w:val="20"/>
          </w:rPr>
          <w:instrText xml:space="preserve"> PAGE   \* MERGEFORMAT </w:instrText>
        </w:r>
        <w:r w:rsidRPr="00E972CF">
          <w:rPr>
            <w:sz w:val="20"/>
            <w:szCs w:val="20"/>
          </w:rPr>
          <w:fldChar w:fldCharType="separate"/>
        </w:r>
        <w:r w:rsidR="00FC2DDD">
          <w:rPr>
            <w:noProof/>
            <w:sz w:val="20"/>
            <w:szCs w:val="20"/>
          </w:rPr>
          <w:t>2</w:t>
        </w:r>
        <w:r w:rsidRPr="00E972CF">
          <w:rPr>
            <w:sz w:val="20"/>
            <w:szCs w:val="20"/>
          </w:rPr>
          <w:fldChar w:fldCharType="end"/>
        </w:r>
      </w:p>
    </w:sdtContent>
  </w:sdt>
  <w:p w:rsidR="00E972CF" w:rsidRDefault="00E972CF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2CF" w:rsidRDefault="00E972CF">
    <w:pPr>
      <w:pStyle w:val="af2"/>
      <w:jc w:val="center"/>
    </w:pPr>
  </w:p>
  <w:p w:rsidR="00E972CF" w:rsidRDefault="00E972CF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D05433"/>
    <w:multiLevelType w:val="hybridMultilevel"/>
    <w:tmpl w:val="C4323D44"/>
    <w:lvl w:ilvl="0" w:tplc="C73E47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8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2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8"/>
  </w:num>
  <w:num w:numId="5">
    <w:abstractNumId w:val="0"/>
  </w:num>
  <w:num w:numId="6">
    <w:abstractNumId w:val="7"/>
  </w:num>
  <w:num w:numId="7">
    <w:abstractNumId w:val="1"/>
  </w:num>
  <w:num w:numId="8">
    <w:abstractNumId w:val="9"/>
  </w:num>
  <w:num w:numId="9">
    <w:abstractNumId w:val="11"/>
  </w:num>
  <w:num w:numId="10">
    <w:abstractNumId w:val="4"/>
  </w:num>
  <w:num w:numId="11">
    <w:abstractNumId w:val="12"/>
  </w:num>
  <w:num w:numId="12">
    <w:abstractNumId w:val="10"/>
  </w:num>
  <w:num w:numId="13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3585"/>
    <w:rsid w:val="000054E0"/>
    <w:rsid w:val="000101EC"/>
    <w:rsid w:val="0001253C"/>
    <w:rsid w:val="00014178"/>
    <w:rsid w:val="00016F05"/>
    <w:rsid w:val="00017326"/>
    <w:rsid w:val="00020F52"/>
    <w:rsid w:val="000211FE"/>
    <w:rsid w:val="00022645"/>
    <w:rsid w:val="0002413C"/>
    <w:rsid w:val="000249C2"/>
    <w:rsid w:val="0002603D"/>
    <w:rsid w:val="0003148B"/>
    <w:rsid w:val="000475BC"/>
    <w:rsid w:val="00047F3F"/>
    <w:rsid w:val="00054D69"/>
    <w:rsid w:val="000565EC"/>
    <w:rsid w:val="00061700"/>
    <w:rsid w:val="0006362E"/>
    <w:rsid w:val="00063E8E"/>
    <w:rsid w:val="00074B7B"/>
    <w:rsid w:val="00087FE1"/>
    <w:rsid w:val="00094C31"/>
    <w:rsid w:val="00095E72"/>
    <w:rsid w:val="00097555"/>
    <w:rsid w:val="000A13BB"/>
    <w:rsid w:val="000A18E7"/>
    <w:rsid w:val="000B257F"/>
    <w:rsid w:val="000B4B37"/>
    <w:rsid w:val="000B5B57"/>
    <w:rsid w:val="000C3052"/>
    <w:rsid w:val="000C6E72"/>
    <w:rsid w:val="000D21E2"/>
    <w:rsid w:val="000D269B"/>
    <w:rsid w:val="000D4E6A"/>
    <w:rsid w:val="000E356C"/>
    <w:rsid w:val="000E6A70"/>
    <w:rsid w:val="000F4460"/>
    <w:rsid w:val="000F5619"/>
    <w:rsid w:val="000F779F"/>
    <w:rsid w:val="00103625"/>
    <w:rsid w:val="00104374"/>
    <w:rsid w:val="00110F72"/>
    <w:rsid w:val="00111FBA"/>
    <w:rsid w:val="001248A7"/>
    <w:rsid w:val="00133D4E"/>
    <w:rsid w:val="00134041"/>
    <w:rsid w:val="00140497"/>
    <w:rsid w:val="00140EE4"/>
    <w:rsid w:val="00160007"/>
    <w:rsid w:val="0017160A"/>
    <w:rsid w:val="001739BC"/>
    <w:rsid w:val="00173A8A"/>
    <w:rsid w:val="00177534"/>
    <w:rsid w:val="00181AED"/>
    <w:rsid w:val="001836F9"/>
    <w:rsid w:val="001848FA"/>
    <w:rsid w:val="00186FA0"/>
    <w:rsid w:val="0019214A"/>
    <w:rsid w:val="00195C15"/>
    <w:rsid w:val="00195EC1"/>
    <w:rsid w:val="0019690A"/>
    <w:rsid w:val="001A6B62"/>
    <w:rsid w:val="001B069A"/>
    <w:rsid w:val="001D159D"/>
    <w:rsid w:val="001D74D7"/>
    <w:rsid w:val="001E6583"/>
    <w:rsid w:val="001F4F9F"/>
    <w:rsid w:val="001F7738"/>
    <w:rsid w:val="002070AA"/>
    <w:rsid w:val="00210259"/>
    <w:rsid w:val="0021114F"/>
    <w:rsid w:val="002121D2"/>
    <w:rsid w:val="00217B31"/>
    <w:rsid w:val="00223350"/>
    <w:rsid w:val="00231DEC"/>
    <w:rsid w:val="00232782"/>
    <w:rsid w:val="002412DC"/>
    <w:rsid w:val="00242685"/>
    <w:rsid w:val="00251BA5"/>
    <w:rsid w:val="00260042"/>
    <w:rsid w:val="00261706"/>
    <w:rsid w:val="0029061D"/>
    <w:rsid w:val="002A12AC"/>
    <w:rsid w:val="002A31EF"/>
    <w:rsid w:val="002A7839"/>
    <w:rsid w:val="002B2042"/>
    <w:rsid w:val="002C23E4"/>
    <w:rsid w:val="002C3C0A"/>
    <w:rsid w:val="002C6B41"/>
    <w:rsid w:val="002D0D72"/>
    <w:rsid w:val="002F0F38"/>
    <w:rsid w:val="002F4548"/>
    <w:rsid w:val="002F76F4"/>
    <w:rsid w:val="00314D6F"/>
    <w:rsid w:val="00320D95"/>
    <w:rsid w:val="00325250"/>
    <w:rsid w:val="0033297A"/>
    <w:rsid w:val="003331AF"/>
    <w:rsid w:val="0033336C"/>
    <w:rsid w:val="00342F76"/>
    <w:rsid w:val="00344749"/>
    <w:rsid w:val="003452A1"/>
    <w:rsid w:val="0035049F"/>
    <w:rsid w:val="00355568"/>
    <w:rsid w:val="00360783"/>
    <w:rsid w:val="003634B5"/>
    <w:rsid w:val="00364EEA"/>
    <w:rsid w:val="003762D0"/>
    <w:rsid w:val="00377DBA"/>
    <w:rsid w:val="00382355"/>
    <w:rsid w:val="00382635"/>
    <w:rsid w:val="003853A8"/>
    <w:rsid w:val="0039100B"/>
    <w:rsid w:val="00394A23"/>
    <w:rsid w:val="00394C3D"/>
    <w:rsid w:val="0039672B"/>
    <w:rsid w:val="003A4A2A"/>
    <w:rsid w:val="003A5D0E"/>
    <w:rsid w:val="003A6C47"/>
    <w:rsid w:val="003B521E"/>
    <w:rsid w:val="003B743B"/>
    <w:rsid w:val="003C3DFF"/>
    <w:rsid w:val="003C539B"/>
    <w:rsid w:val="003C6494"/>
    <w:rsid w:val="003D52D1"/>
    <w:rsid w:val="003D52D2"/>
    <w:rsid w:val="003D572C"/>
    <w:rsid w:val="003D6E99"/>
    <w:rsid w:val="003D78D7"/>
    <w:rsid w:val="003D7A86"/>
    <w:rsid w:val="003E16B0"/>
    <w:rsid w:val="003F49F6"/>
    <w:rsid w:val="003F649F"/>
    <w:rsid w:val="004014C1"/>
    <w:rsid w:val="00406EDD"/>
    <w:rsid w:val="004071F6"/>
    <w:rsid w:val="00407EBE"/>
    <w:rsid w:val="0043679D"/>
    <w:rsid w:val="00437531"/>
    <w:rsid w:val="00446F52"/>
    <w:rsid w:val="00452244"/>
    <w:rsid w:val="00453E34"/>
    <w:rsid w:val="0046346C"/>
    <w:rsid w:val="00465FB1"/>
    <w:rsid w:val="004707FF"/>
    <w:rsid w:val="004708D7"/>
    <w:rsid w:val="00471C4A"/>
    <w:rsid w:val="00481B2A"/>
    <w:rsid w:val="00494C11"/>
    <w:rsid w:val="004A4E83"/>
    <w:rsid w:val="004A75BB"/>
    <w:rsid w:val="004B0E15"/>
    <w:rsid w:val="004B54D4"/>
    <w:rsid w:val="004D6AF5"/>
    <w:rsid w:val="00507E5C"/>
    <w:rsid w:val="00516960"/>
    <w:rsid w:val="005201DA"/>
    <w:rsid w:val="00521DD5"/>
    <w:rsid w:val="005242F8"/>
    <w:rsid w:val="00524947"/>
    <w:rsid w:val="00525700"/>
    <w:rsid w:val="00537931"/>
    <w:rsid w:val="0054636D"/>
    <w:rsid w:val="00550218"/>
    <w:rsid w:val="00557993"/>
    <w:rsid w:val="00561986"/>
    <w:rsid w:val="00564D6B"/>
    <w:rsid w:val="005716D9"/>
    <w:rsid w:val="00572D6E"/>
    <w:rsid w:val="00572E5F"/>
    <w:rsid w:val="00574A37"/>
    <w:rsid w:val="005843D3"/>
    <w:rsid w:val="005975D8"/>
    <w:rsid w:val="005B12CF"/>
    <w:rsid w:val="005B4AF3"/>
    <w:rsid w:val="005B5711"/>
    <w:rsid w:val="005B7168"/>
    <w:rsid w:val="005C27B0"/>
    <w:rsid w:val="005D2B08"/>
    <w:rsid w:val="005D5E99"/>
    <w:rsid w:val="005E20DE"/>
    <w:rsid w:val="005E74FB"/>
    <w:rsid w:val="005F6FBF"/>
    <w:rsid w:val="00603E5E"/>
    <w:rsid w:val="00606421"/>
    <w:rsid w:val="006100A6"/>
    <w:rsid w:val="0061213D"/>
    <w:rsid w:val="00616E84"/>
    <w:rsid w:val="00621B47"/>
    <w:rsid w:val="0062309F"/>
    <w:rsid w:val="00624849"/>
    <w:rsid w:val="00624973"/>
    <w:rsid w:val="006271B3"/>
    <w:rsid w:val="0063200E"/>
    <w:rsid w:val="00632C8A"/>
    <w:rsid w:val="00637306"/>
    <w:rsid w:val="00642651"/>
    <w:rsid w:val="00647D01"/>
    <w:rsid w:val="00651BF3"/>
    <w:rsid w:val="00663363"/>
    <w:rsid w:val="00672A95"/>
    <w:rsid w:val="00673EC5"/>
    <w:rsid w:val="006756A1"/>
    <w:rsid w:val="006774C2"/>
    <w:rsid w:val="00680420"/>
    <w:rsid w:val="0068071F"/>
    <w:rsid w:val="00682624"/>
    <w:rsid w:val="006838A1"/>
    <w:rsid w:val="00684557"/>
    <w:rsid w:val="006845D6"/>
    <w:rsid w:val="006901A7"/>
    <w:rsid w:val="006B5A94"/>
    <w:rsid w:val="006B77A3"/>
    <w:rsid w:val="006C5CED"/>
    <w:rsid w:val="006C73B7"/>
    <w:rsid w:val="006D1F79"/>
    <w:rsid w:val="006D5B08"/>
    <w:rsid w:val="006E18E4"/>
    <w:rsid w:val="006F6295"/>
    <w:rsid w:val="00701262"/>
    <w:rsid w:val="00704313"/>
    <w:rsid w:val="00711F43"/>
    <w:rsid w:val="00725B3E"/>
    <w:rsid w:val="00727082"/>
    <w:rsid w:val="007340A4"/>
    <w:rsid w:val="00740CA6"/>
    <w:rsid w:val="00752385"/>
    <w:rsid w:val="007528BA"/>
    <w:rsid w:val="00757716"/>
    <w:rsid w:val="00757EDA"/>
    <w:rsid w:val="0076631B"/>
    <w:rsid w:val="007738E1"/>
    <w:rsid w:val="0077674B"/>
    <w:rsid w:val="00782FBA"/>
    <w:rsid w:val="00791005"/>
    <w:rsid w:val="00797E02"/>
    <w:rsid w:val="007A5B97"/>
    <w:rsid w:val="007A73EA"/>
    <w:rsid w:val="007B0CD3"/>
    <w:rsid w:val="007B6CEA"/>
    <w:rsid w:val="007C3927"/>
    <w:rsid w:val="007D1B8B"/>
    <w:rsid w:val="007D45A4"/>
    <w:rsid w:val="007D7174"/>
    <w:rsid w:val="007D7A54"/>
    <w:rsid w:val="007E3154"/>
    <w:rsid w:val="007E32CA"/>
    <w:rsid w:val="007F0898"/>
    <w:rsid w:val="007F0E4E"/>
    <w:rsid w:val="007F234C"/>
    <w:rsid w:val="007F26DA"/>
    <w:rsid w:val="007F4C57"/>
    <w:rsid w:val="00801A10"/>
    <w:rsid w:val="008020EF"/>
    <w:rsid w:val="00803954"/>
    <w:rsid w:val="00803E67"/>
    <w:rsid w:val="008078C9"/>
    <w:rsid w:val="00810492"/>
    <w:rsid w:val="00810C60"/>
    <w:rsid w:val="00814115"/>
    <w:rsid w:val="008242B4"/>
    <w:rsid w:val="00826EB5"/>
    <w:rsid w:val="00833084"/>
    <w:rsid w:val="00833E8B"/>
    <w:rsid w:val="00835A0C"/>
    <w:rsid w:val="00845E8C"/>
    <w:rsid w:val="00846D84"/>
    <w:rsid w:val="008529A7"/>
    <w:rsid w:val="00857807"/>
    <w:rsid w:val="0085794B"/>
    <w:rsid w:val="00860F38"/>
    <w:rsid w:val="008706EC"/>
    <w:rsid w:val="00872669"/>
    <w:rsid w:val="008835F7"/>
    <w:rsid w:val="00891EE6"/>
    <w:rsid w:val="00895532"/>
    <w:rsid w:val="00897F15"/>
    <w:rsid w:val="008A2CB3"/>
    <w:rsid w:val="008A43A3"/>
    <w:rsid w:val="008A4F04"/>
    <w:rsid w:val="008A68D4"/>
    <w:rsid w:val="008B151F"/>
    <w:rsid w:val="008B5B4B"/>
    <w:rsid w:val="008B78E5"/>
    <w:rsid w:val="008C2E81"/>
    <w:rsid w:val="008C406A"/>
    <w:rsid w:val="008C547B"/>
    <w:rsid w:val="008D00AB"/>
    <w:rsid w:val="008D2188"/>
    <w:rsid w:val="008D2F0D"/>
    <w:rsid w:val="008E22BC"/>
    <w:rsid w:val="008E272D"/>
    <w:rsid w:val="008E2CD3"/>
    <w:rsid w:val="008E44D9"/>
    <w:rsid w:val="008F1454"/>
    <w:rsid w:val="008F3226"/>
    <w:rsid w:val="0090291B"/>
    <w:rsid w:val="0090371C"/>
    <w:rsid w:val="00904B76"/>
    <w:rsid w:val="00913989"/>
    <w:rsid w:val="00916C0A"/>
    <w:rsid w:val="00923E26"/>
    <w:rsid w:val="00927C1D"/>
    <w:rsid w:val="009306BF"/>
    <w:rsid w:val="009310CA"/>
    <w:rsid w:val="00933F41"/>
    <w:rsid w:val="00935892"/>
    <w:rsid w:val="00944AB0"/>
    <w:rsid w:val="00953A33"/>
    <w:rsid w:val="00962C18"/>
    <w:rsid w:val="00965516"/>
    <w:rsid w:val="0096750B"/>
    <w:rsid w:val="00967FFE"/>
    <w:rsid w:val="009702AF"/>
    <w:rsid w:val="009707EF"/>
    <w:rsid w:val="009708F6"/>
    <w:rsid w:val="00974AFF"/>
    <w:rsid w:val="00974D62"/>
    <w:rsid w:val="009837B2"/>
    <w:rsid w:val="00985CBE"/>
    <w:rsid w:val="00985E79"/>
    <w:rsid w:val="00991032"/>
    <w:rsid w:val="009A31D4"/>
    <w:rsid w:val="009A370F"/>
    <w:rsid w:val="009A51EB"/>
    <w:rsid w:val="009A644B"/>
    <w:rsid w:val="009B30FB"/>
    <w:rsid w:val="009B4DBF"/>
    <w:rsid w:val="009B5344"/>
    <w:rsid w:val="009B740F"/>
    <w:rsid w:val="009D1FAC"/>
    <w:rsid w:val="009D20A4"/>
    <w:rsid w:val="009D3EF3"/>
    <w:rsid w:val="009D656F"/>
    <w:rsid w:val="009D7E51"/>
    <w:rsid w:val="009E5AF6"/>
    <w:rsid w:val="009E66E9"/>
    <w:rsid w:val="009E70AE"/>
    <w:rsid w:val="009F1458"/>
    <w:rsid w:val="009F2E51"/>
    <w:rsid w:val="00A00AEE"/>
    <w:rsid w:val="00A02785"/>
    <w:rsid w:val="00A02F8C"/>
    <w:rsid w:val="00A03219"/>
    <w:rsid w:val="00A135F4"/>
    <w:rsid w:val="00A170C0"/>
    <w:rsid w:val="00A241CE"/>
    <w:rsid w:val="00A26745"/>
    <w:rsid w:val="00A30E76"/>
    <w:rsid w:val="00A31AD7"/>
    <w:rsid w:val="00A32C43"/>
    <w:rsid w:val="00A33601"/>
    <w:rsid w:val="00A36C04"/>
    <w:rsid w:val="00A40848"/>
    <w:rsid w:val="00A40C0C"/>
    <w:rsid w:val="00A41B60"/>
    <w:rsid w:val="00A43528"/>
    <w:rsid w:val="00A46C71"/>
    <w:rsid w:val="00A51BF6"/>
    <w:rsid w:val="00A60DF8"/>
    <w:rsid w:val="00A67F62"/>
    <w:rsid w:val="00A725B5"/>
    <w:rsid w:val="00A72E03"/>
    <w:rsid w:val="00A75330"/>
    <w:rsid w:val="00A82146"/>
    <w:rsid w:val="00A84299"/>
    <w:rsid w:val="00A86351"/>
    <w:rsid w:val="00A97107"/>
    <w:rsid w:val="00AC0554"/>
    <w:rsid w:val="00AC0A23"/>
    <w:rsid w:val="00AC0E68"/>
    <w:rsid w:val="00AD50E8"/>
    <w:rsid w:val="00AD6389"/>
    <w:rsid w:val="00AE2B19"/>
    <w:rsid w:val="00AE3406"/>
    <w:rsid w:val="00AE78B6"/>
    <w:rsid w:val="00AF2DD0"/>
    <w:rsid w:val="00AF5CCD"/>
    <w:rsid w:val="00AF633D"/>
    <w:rsid w:val="00B00DA8"/>
    <w:rsid w:val="00B01C28"/>
    <w:rsid w:val="00B02C74"/>
    <w:rsid w:val="00B06B44"/>
    <w:rsid w:val="00B129F0"/>
    <w:rsid w:val="00B20183"/>
    <w:rsid w:val="00B20621"/>
    <w:rsid w:val="00B22190"/>
    <w:rsid w:val="00B2510C"/>
    <w:rsid w:val="00B2666C"/>
    <w:rsid w:val="00B322F3"/>
    <w:rsid w:val="00B3358D"/>
    <w:rsid w:val="00B436DD"/>
    <w:rsid w:val="00B52D9D"/>
    <w:rsid w:val="00B54AC6"/>
    <w:rsid w:val="00B57FCF"/>
    <w:rsid w:val="00B6246C"/>
    <w:rsid w:val="00B719D6"/>
    <w:rsid w:val="00B736E2"/>
    <w:rsid w:val="00B76972"/>
    <w:rsid w:val="00B817D5"/>
    <w:rsid w:val="00B81B08"/>
    <w:rsid w:val="00B84E66"/>
    <w:rsid w:val="00B86F07"/>
    <w:rsid w:val="00B93BC7"/>
    <w:rsid w:val="00B96F34"/>
    <w:rsid w:val="00BA0ACF"/>
    <w:rsid w:val="00BB4E4C"/>
    <w:rsid w:val="00BB634B"/>
    <w:rsid w:val="00BC7F1F"/>
    <w:rsid w:val="00BD1991"/>
    <w:rsid w:val="00BD5678"/>
    <w:rsid w:val="00BD7600"/>
    <w:rsid w:val="00BD7D6D"/>
    <w:rsid w:val="00BE11A3"/>
    <w:rsid w:val="00BE150C"/>
    <w:rsid w:val="00BE7147"/>
    <w:rsid w:val="00BF7E25"/>
    <w:rsid w:val="00BF7EDE"/>
    <w:rsid w:val="00C0549E"/>
    <w:rsid w:val="00C10679"/>
    <w:rsid w:val="00C12378"/>
    <w:rsid w:val="00C13F59"/>
    <w:rsid w:val="00C146C7"/>
    <w:rsid w:val="00C14880"/>
    <w:rsid w:val="00C17505"/>
    <w:rsid w:val="00C17CD1"/>
    <w:rsid w:val="00C25DAF"/>
    <w:rsid w:val="00C45396"/>
    <w:rsid w:val="00C74EB0"/>
    <w:rsid w:val="00C802FC"/>
    <w:rsid w:val="00C83C5E"/>
    <w:rsid w:val="00C85BE9"/>
    <w:rsid w:val="00C922C4"/>
    <w:rsid w:val="00CA260C"/>
    <w:rsid w:val="00CA5A06"/>
    <w:rsid w:val="00CA7570"/>
    <w:rsid w:val="00CA78C9"/>
    <w:rsid w:val="00CB04F2"/>
    <w:rsid w:val="00CB5315"/>
    <w:rsid w:val="00CC55AC"/>
    <w:rsid w:val="00CD41BE"/>
    <w:rsid w:val="00CD5BA1"/>
    <w:rsid w:val="00CE454A"/>
    <w:rsid w:val="00CE5007"/>
    <w:rsid w:val="00CE505C"/>
    <w:rsid w:val="00CF057A"/>
    <w:rsid w:val="00CF4F4E"/>
    <w:rsid w:val="00D054C4"/>
    <w:rsid w:val="00D119DB"/>
    <w:rsid w:val="00D13226"/>
    <w:rsid w:val="00D23C24"/>
    <w:rsid w:val="00D3224F"/>
    <w:rsid w:val="00D5168E"/>
    <w:rsid w:val="00D53DE5"/>
    <w:rsid w:val="00D57CF6"/>
    <w:rsid w:val="00D6036E"/>
    <w:rsid w:val="00D71026"/>
    <w:rsid w:val="00D83B70"/>
    <w:rsid w:val="00D87343"/>
    <w:rsid w:val="00D9008E"/>
    <w:rsid w:val="00D91F0D"/>
    <w:rsid w:val="00D92EF0"/>
    <w:rsid w:val="00D950AE"/>
    <w:rsid w:val="00DA297E"/>
    <w:rsid w:val="00DA43C8"/>
    <w:rsid w:val="00DA5BDD"/>
    <w:rsid w:val="00DB3EC4"/>
    <w:rsid w:val="00DB5172"/>
    <w:rsid w:val="00DB6DF8"/>
    <w:rsid w:val="00DC297A"/>
    <w:rsid w:val="00DC2E4C"/>
    <w:rsid w:val="00DC61EB"/>
    <w:rsid w:val="00DC6A8F"/>
    <w:rsid w:val="00DD06C6"/>
    <w:rsid w:val="00DD3049"/>
    <w:rsid w:val="00DD511D"/>
    <w:rsid w:val="00DE24D8"/>
    <w:rsid w:val="00DE360B"/>
    <w:rsid w:val="00DE3B5F"/>
    <w:rsid w:val="00DF3FEB"/>
    <w:rsid w:val="00DF61B0"/>
    <w:rsid w:val="00DF722B"/>
    <w:rsid w:val="00DF7B43"/>
    <w:rsid w:val="00E073C5"/>
    <w:rsid w:val="00E11A32"/>
    <w:rsid w:val="00E15438"/>
    <w:rsid w:val="00E26144"/>
    <w:rsid w:val="00E40CCB"/>
    <w:rsid w:val="00E42E87"/>
    <w:rsid w:val="00E46B9E"/>
    <w:rsid w:val="00E5058F"/>
    <w:rsid w:val="00E54DA6"/>
    <w:rsid w:val="00E5668F"/>
    <w:rsid w:val="00E57D4F"/>
    <w:rsid w:val="00E6304B"/>
    <w:rsid w:val="00E6315D"/>
    <w:rsid w:val="00E64D2A"/>
    <w:rsid w:val="00E660DF"/>
    <w:rsid w:val="00E6717F"/>
    <w:rsid w:val="00E671E1"/>
    <w:rsid w:val="00E67C45"/>
    <w:rsid w:val="00E847A5"/>
    <w:rsid w:val="00E91153"/>
    <w:rsid w:val="00E93B6D"/>
    <w:rsid w:val="00E95A85"/>
    <w:rsid w:val="00E96F86"/>
    <w:rsid w:val="00E972CF"/>
    <w:rsid w:val="00EA28A7"/>
    <w:rsid w:val="00EA3367"/>
    <w:rsid w:val="00EA33CC"/>
    <w:rsid w:val="00EA637F"/>
    <w:rsid w:val="00EB1B0B"/>
    <w:rsid w:val="00EC099C"/>
    <w:rsid w:val="00EC126E"/>
    <w:rsid w:val="00EC212D"/>
    <w:rsid w:val="00EC7E55"/>
    <w:rsid w:val="00ED10E0"/>
    <w:rsid w:val="00ED3728"/>
    <w:rsid w:val="00ED4340"/>
    <w:rsid w:val="00ED7951"/>
    <w:rsid w:val="00EE1A3D"/>
    <w:rsid w:val="00EE76FA"/>
    <w:rsid w:val="00EF728B"/>
    <w:rsid w:val="00F03564"/>
    <w:rsid w:val="00F057E0"/>
    <w:rsid w:val="00F072E4"/>
    <w:rsid w:val="00F10F9B"/>
    <w:rsid w:val="00F173E3"/>
    <w:rsid w:val="00F24382"/>
    <w:rsid w:val="00F266E1"/>
    <w:rsid w:val="00F32E15"/>
    <w:rsid w:val="00F357B0"/>
    <w:rsid w:val="00F41E4B"/>
    <w:rsid w:val="00F42F23"/>
    <w:rsid w:val="00F5175E"/>
    <w:rsid w:val="00F538E7"/>
    <w:rsid w:val="00F5451E"/>
    <w:rsid w:val="00F558BE"/>
    <w:rsid w:val="00F5726C"/>
    <w:rsid w:val="00F60354"/>
    <w:rsid w:val="00F63B08"/>
    <w:rsid w:val="00F63E17"/>
    <w:rsid w:val="00F65A90"/>
    <w:rsid w:val="00F66A7B"/>
    <w:rsid w:val="00F67865"/>
    <w:rsid w:val="00F67C04"/>
    <w:rsid w:val="00F7077A"/>
    <w:rsid w:val="00F770BE"/>
    <w:rsid w:val="00F81781"/>
    <w:rsid w:val="00F85452"/>
    <w:rsid w:val="00F86C89"/>
    <w:rsid w:val="00F91C5D"/>
    <w:rsid w:val="00F92849"/>
    <w:rsid w:val="00F949F6"/>
    <w:rsid w:val="00F95A54"/>
    <w:rsid w:val="00FB4AD1"/>
    <w:rsid w:val="00FB53CD"/>
    <w:rsid w:val="00FB5F3A"/>
    <w:rsid w:val="00FC1056"/>
    <w:rsid w:val="00FC2DDD"/>
    <w:rsid w:val="00FD107B"/>
    <w:rsid w:val="00FD3A02"/>
    <w:rsid w:val="00FE2164"/>
    <w:rsid w:val="00FE4FDC"/>
    <w:rsid w:val="00FF6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AFF982-DCD0-473D-85F8-2BBACD471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  <w:style w:type="paragraph" w:styleId="af4">
    <w:name w:val="Plain Text"/>
    <w:basedOn w:val="a0"/>
    <w:link w:val="af5"/>
    <w:uiPriority w:val="99"/>
    <w:unhideWhenUsed/>
    <w:rsid w:val="000F5619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5">
    <w:name w:val="Текст Знак"/>
    <w:basedOn w:val="a1"/>
    <w:link w:val="af4"/>
    <w:uiPriority w:val="99"/>
    <w:rsid w:val="000F5619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10">
    <w:name w:val="Абзац списка1"/>
    <w:basedOn w:val="a0"/>
    <w:rsid w:val="006D1F79"/>
    <w:pPr>
      <w:ind w:left="720"/>
    </w:pPr>
    <w:rPr>
      <w:sz w:val="20"/>
      <w:szCs w:val="20"/>
    </w:rPr>
  </w:style>
  <w:style w:type="paragraph" w:customStyle="1" w:styleId="24">
    <w:name w:val="Абзац списка2"/>
    <w:basedOn w:val="a0"/>
    <w:rsid w:val="003762D0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B736E2"/>
  </w:style>
  <w:style w:type="numbering" w:customStyle="1" w:styleId="WWNum7">
    <w:name w:val="WWNum7"/>
    <w:basedOn w:val="a3"/>
    <w:rsid w:val="00BD7600"/>
    <w:pPr>
      <w:numPr>
        <w:numId w:val="11"/>
      </w:numPr>
    </w:pPr>
  </w:style>
  <w:style w:type="paragraph" w:customStyle="1" w:styleId="11">
    <w:name w:val="Таблица 1"/>
    <w:basedOn w:val="a0"/>
    <w:link w:val="12"/>
    <w:qFormat/>
    <w:rsid w:val="007C3927"/>
    <w:pPr>
      <w:widowControl w:val="0"/>
      <w:ind w:right="-108"/>
    </w:pPr>
    <w:rPr>
      <w:szCs w:val="28"/>
    </w:rPr>
  </w:style>
  <w:style w:type="character" w:customStyle="1" w:styleId="12">
    <w:name w:val="Таблица 1 Знак"/>
    <w:link w:val="11"/>
    <w:locked/>
    <w:rsid w:val="007C3927"/>
    <w:rPr>
      <w:sz w:val="24"/>
      <w:szCs w:val="28"/>
    </w:rPr>
  </w:style>
  <w:style w:type="paragraph" w:customStyle="1" w:styleId="af6">
    <w:name w:val="П.З."/>
    <w:basedOn w:val="a0"/>
    <w:link w:val="af7"/>
    <w:rsid w:val="007C3927"/>
    <w:pPr>
      <w:spacing w:line="360" w:lineRule="auto"/>
      <w:ind w:firstLine="851"/>
      <w:jc w:val="both"/>
    </w:pPr>
    <w:rPr>
      <w:sz w:val="28"/>
      <w:szCs w:val="28"/>
    </w:rPr>
  </w:style>
  <w:style w:type="character" w:customStyle="1" w:styleId="af7">
    <w:name w:val="П.З. Знак"/>
    <w:link w:val="af6"/>
    <w:locked/>
    <w:rsid w:val="007C3927"/>
    <w:rPr>
      <w:sz w:val="28"/>
      <w:szCs w:val="28"/>
    </w:rPr>
  </w:style>
  <w:style w:type="character" w:styleId="af8">
    <w:name w:val="Hyperlink"/>
    <w:basedOn w:val="a1"/>
    <w:unhideWhenUsed/>
    <w:rsid w:val="00B335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A8ED4-E52F-4E97-9E83-8CB7FCE866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7661D3-1180-4AE8-9C9A-E9B13A98236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E73DC8E0-318F-47F0-B9B8-F7B70438D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CBA23D-5888-4F4E-AF07-EB97732CC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768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6064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Внукова Татьяна Владимировна</cp:lastModifiedBy>
  <cp:revision>8</cp:revision>
  <cp:lastPrinted>2024-09-09T13:44:00Z</cp:lastPrinted>
  <dcterms:created xsi:type="dcterms:W3CDTF">2026-06-19T07:15:00Z</dcterms:created>
  <dcterms:modified xsi:type="dcterms:W3CDTF">2026-06-30T10:16:00Z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